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18" w:rsidRDefault="00B81C18" w:rsidP="00B81C18"/>
    <w:p w:rsidR="00B81C18" w:rsidRDefault="00B81C18" w:rsidP="00B81C18">
      <w:pPr>
        <w:jc w:val="center"/>
        <w:rPr>
          <w:b/>
        </w:rPr>
      </w:pPr>
      <w:r>
        <w:rPr>
          <w:b/>
        </w:rPr>
        <w:t>СОВЕТ ДЕПУТАТОВ БАРАТАЕВСКОГО СЕЛЬСОВЕТА</w:t>
      </w:r>
      <w:r>
        <w:rPr>
          <w:b/>
        </w:rPr>
        <w:br/>
        <w:t xml:space="preserve"> БОЛОТНИНСКОГО РАЙОНА НОВОСИБИРСКОЙ ОБЛАСТИ</w:t>
      </w:r>
      <w:r>
        <w:rPr>
          <w:b/>
        </w:rPr>
        <w:br/>
      </w:r>
    </w:p>
    <w:p w:rsidR="00B81C18" w:rsidRDefault="00B81C18" w:rsidP="00B81C18">
      <w:pPr>
        <w:jc w:val="center"/>
        <w:rPr>
          <w:b/>
        </w:rPr>
      </w:pPr>
      <w:r>
        <w:rPr>
          <w:b/>
        </w:rPr>
        <w:t xml:space="preserve"> </w:t>
      </w:r>
    </w:p>
    <w:p w:rsidR="00B81C18" w:rsidRDefault="00B81C18" w:rsidP="00B81C18">
      <w:pPr>
        <w:jc w:val="center"/>
        <w:rPr>
          <w:b/>
        </w:rPr>
      </w:pPr>
    </w:p>
    <w:p w:rsidR="00B81C18" w:rsidRDefault="00B81C18" w:rsidP="00B81C18">
      <w:pPr>
        <w:jc w:val="center"/>
        <w:rPr>
          <w:b/>
        </w:rPr>
      </w:pPr>
      <w:r>
        <w:rPr>
          <w:b/>
        </w:rPr>
        <w:t>РЕШЕНИЕ №139</w:t>
      </w:r>
    </w:p>
    <w:p w:rsidR="00B81C18" w:rsidRDefault="00B81C18" w:rsidP="00B81C18">
      <w:pPr>
        <w:rPr>
          <w:b/>
        </w:rPr>
      </w:pPr>
      <w:r>
        <w:rPr>
          <w:b/>
        </w:rPr>
        <w:t xml:space="preserve">                                        </w:t>
      </w:r>
      <w:proofErr w:type="gramStart"/>
      <w:r>
        <w:rPr>
          <w:b/>
        </w:rPr>
        <w:t>49  сессия</w:t>
      </w:r>
      <w:proofErr w:type="gramEnd"/>
      <w:r>
        <w:rPr>
          <w:b/>
        </w:rPr>
        <w:t xml:space="preserve">      шестого   созыва</w:t>
      </w:r>
    </w:p>
    <w:p w:rsidR="00B81C18" w:rsidRDefault="00B81C18" w:rsidP="00B81C18"/>
    <w:p w:rsidR="00B81C18" w:rsidRDefault="00B81C18" w:rsidP="00B81C18">
      <w:r>
        <w:t xml:space="preserve"> От 11.10. 2024 года                                                                           </w:t>
      </w:r>
      <w:proofErr w:type="spellStart"/>
      <w:r>
        <w:t>с.Баратаевка</w:t>
      </w:r>
      <w:proofErr w:type="spellEnd"/>
      <w:r>
        <w:t xml:space="preserve">                        </w:t>
      </w:r>
    </w:p>
    <w:p w:rsidR="00B81C18" w:rsidRDefault="00B81C18" w:rsidP="00B81C18"/>
    <w:p w:rsidR="00B81C18" w:rsidRDefault="00B81C18" w:rsidP="00B81C18">
      <w:r>
        <w:t xml:space="preserve">  </w:t>
      </w:r>
      <w:proofErr w:type="gramStart"/>
      <w:r>
        <w:t>Об  определении</w:t>
      </w:r>
      <w:proofErr w:type="gramEnd"/>
      <w:r>
        <w:t xml:space="preserve"> налоговых ставок, порядка и сроков уплаты земельного налога на территории Баратаевского  сельсовета Болотнинского района  Новосибирской области »                         с 2025г</w:t>
      </w:r>
    </w:p>
    <w:p w:rsidR="00B81C18" w:rsidRDefault="00B81C18" w:rsidP="00B81C18"/>
    <w:p w:rsidR="00B81C18" w:rsidRDefault="00B81C18" w:rsidP="00B81C18">
      <w:r>
        <w:t xml:space="preserve">   В </w:t>
      </w:r>
      <w:proofErr w:type="gramStart"/>
      <w:r>
        <w:t>соответствии  с</w:t>
      </w:r>
      <w:proofErr w:type="gramEnd"/>
      <w:r>
        <w:t xml:space="preserve"> Налоговым кодексом Российской Федерации, руководствуясь Уставам Баратаевского сельсовета Болотнинского района Новосибирской области</w:t>
      </w:r>
    </w:p>
    <w:p w:rsidR="00B81C18" w:rsidRDefault="00B81C18" w:rsidP="00B81C18"/>
    <w:p w:rsidR="00B81C18" w:rsidRDefault="00B81C18" w:rsidP="00B81C18">
      <w:r>
        <w:t xml:space="preserve">               </w:t>
      </w:r>
      <w:proofErr w:type="gramStart"/>
      <w:r>
        <w:t>Совет  депутатов</w:t>
      </w:r>
      <w:proofErr w:type="gramEnd"/>
      <w:r>
        <w:t xml:space="preserve"> Баратаевского сельсовета Решил:</w:t>
      </w:r>
    </w:p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>
      <w:pPr>
        <w:pStyle w:val="a3"/>
        <w:numPr>
          <w:ilvl w:val="0"/>
          <w:numId w:val="1"/>
        </w:numPr>
      </w:pPr>
      <w:r>
        <w:t xml:space="preserve"> Установить с 2025 года на территории Баратаевского   </w:t>
      </w:r>
      <w:proofErr w:type="gramStart"/>
      <w:r>
        <w:t>сельсовета  ставки</w:t>
      </w:r>
      <w:proofErr w:type="gramEnd"/>
      <w:r>
        <w:t xml:space="preserve">  земельного налога в соответствии с приложением 1 </w:t>
      </w:r>
    </w:p>
    <w:p w:rsidR="00B81C18" w:rsidRDefault="00B81C18" w:rsidP="00B81C18">
      <w:r>
        <w:t xml:space="preserve">                                                                                                    </w:t>
      </w:r>
    </w:p>
    <w:p w:rsidR="00B81C18" w:rsidRDefault="00B81C18" w:rsidP="00B81C18"/>
    <w:p w:rsidR="00B81C18" w:rsidRDefault="00B81C18" w:rsidP="00B81C18">
      <w:r>
        <w:t xml:space="preserve">                                                                                                       Приложение №1  </w:t>
      </w:r>
    </w:p>
    <w:p w:rsidR="00B81C18" w:rsidRDefault="00B81C18" w:rsidP="00B81C18">
      <w:r>
        <w:t xml:space="preserve">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решению №______ </w:t>
      </w:r>
    </w:p>
    <w:p w:rsidR="00B81C18" w:rsidRDefault="00B81C18" w:rsidP="00B81C18">
      <w:r>
        <w:t xml:space="preserve">                                                                      </w:t>
      </w:r>
      <w:proofErr w:type="gramStart"/>
      <w:r>
        <w:t>Совета  депутатов</w:t>
      </w:r>
      <w:proofErr w:type="gramEnd"/>
      <w:r>
        <w:t xml:space="preserve"> Баратаевского  сельсовета </w:t>
      </w:r>
    </w:p>
    <w:p w:rsidR="00B81C18" w:rsidRDefault="00B81C18" w:rsidP="00B81C18">
      <w:r>
        <w:t xml:space="preserve">  </w:t>
      </w:r>
    </w:p>
    <w:p w:rsidR="00B81C18" w:rsidRDefault="00B81C18" w:rsidP="00B81C18"/>
    <w:p w:rsidR="00B81C18" w:rsidRDefault="00B81C18" w:rsidP="00B81C18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7"/>
        <w:gridCol w:w="5463"/>
        <w:gridCol w:w="3085"/>
      </w:tblGrid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Категория земель и / или разрешенное использование земельного участка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Налоговая ставка </w:t>
            </w:r>
          </w:p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%)</w:t>
            </w:r>
          </w:p>
        </w:tc>
      </w:tr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Отнесенных к землям сельскохозяйственного назначения или к землям в </w:t>
            </w:r>
            <w:proofErr w:type="gramStart"/>
            <w:r>
              <w:rPr>
                <w:lang w:eastAsia="en-US"/>
              </w:rPr>
              <w:t>составе  зон</w:t>
            </w:r>
            <w:proofErr w:type="gramEnd"/>
            <w:r>
              <w:rPr>
                <w:lang w:eastAsia="en-US"/>
              </w:rPr>
              <w:t xml:space="preserve"> сельскохозяйственного использования в населенных пунктах и используемых для сельскохозяйственного производства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Занятых жилищным фондом и (или) объектами инженерной инфраструктуры  жилищно- коммунального комплекса( за исключением части земельного участка, приходящейся на объект, недвижимого имущества, не относящийся к жилищному фонду и (или)  к объектам инженерной инфраструктуры жилищно- коммунального комплекса) или приобретенных     ( предоставленных) для жилищного строительства ( за исключение земельных участков, приобретенных(предоставленных) для индивидуального жилищного строительства, </w:t>
            </w:r>
            <w:r>
              <w:rPr>
                <w:lang w:eastAsia="en-US"/>
              </w:rPr>
              <w:lastRenderedPageBreak/>
              <w:t xml:space="preserve">используемых в предпринимательской деятельности), и  земельных участков, кадастровая стоимость каждого из которых превышает 300 миллионов рублей;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0,3%</w:t>
            </w:r>
          </w:p>
        </w:tc>
      </w:tr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не  используемых в предпринимательской деятельности, приобретенных(предоставленных) для ведения личного подсобного  хозяйства, садоводства или огородничества, а также земельных участков общего назначения, предусмотренных ФЗ от 29 июля 2017 года № 217-ФЗ « О ведении гражданам  садоводства и огородничества для собственных нужд и о внесении  изменений в отдельные  законодательные акты  Российской  Федерации»,  за исключением указанных в настоящем абзаце земельных участков, кадастровая стоимость каждого из которых превышает 300миллионов рублей.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ограниченных</w:t>
            </w:r>
            <w:proofErr w:type="gramEnd"/>
            <w:r>
              <w:rPr>
                <w:lang w:eastAsia="en-US"/>
              </w:rPr>
              <w:t xml:space="preserve"> в обороте в соответствии с законодательством РФ, предоставленных для обеспечения обороны, безопасности и таможенных нужд  ;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B81C18" w:rsidTr="00B81C1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Прочие земельные участки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18" w:rsidRDefault="00B81C18">
            <w:pPr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</w:tr>
    </w:tbl>
    <w:p w:rsidR="00B81C18" w:rsidRDefault="00B81C18" w:rsidP="00B81C18"/>
    <w:p w:rsidR="00B81C18" w:rsidRDefault="00B81C18" w:rsidP="00B81C18">
      <w:r>
        <w:t xml:space="preserve">2. Опубликовать настоящее решение в </w:t>
      </w:r>
      <w:proofErr w:type="gramStart"/>
      <w:r>
        <w:t>официальном  периодическом</w:t>
      </w:r>
      <w:proofErr w:type="gramEnd"/>
      <w:r>
        <w:t xml:space="preserve">  издании  «Бюллетень  органов  местного самоуправления  Баратаевского сельсовета » обнародовать на официальном сайте администрации Баратаевского сельсовета </w:t>
      </w:r>
    </w:p>
    <w:p w:rsidR="00B81C18" w:rsidRDefault="00B81C18" w:rsidP="00B81C18">
      <w:r>
        <w:t xml:space="preserve">3.Решение вступает в </w:t>
      </w:r>
      <w:proofErr w:type="gramStart"/>
      <w:r>
        <w:t>силу  не</w:t>
      </w:r>
      <w:proofErr w:type="gramEnd"/>
      <w:r>
        <w:t xml:space="preserve"> ранее чем по истечении одного месяца со дня их  официального опубликования и не ранее 1-го числа очередного налогового периода по соответствующего налогу, за исключением случаев, предусмотренных настоящей статьей. </w:t>
      </w:r>
    </w:p>
    <w:p w:rsidR="00B81C18" w:rsidRDefault="00B81C18" w:rsidP="00B81C18">
      <w:r>
        <w:t xml:space="preserve">4. Со дня вступления в </w:t>
      </w:r>
      <w:proofErr w:type="gramStart"/>
      <w:r>
        <w:t>силу  настоящего</w:t>
      </w:r>
      <w:proofErr w:type="gramEnd"/>
      <w:r>
        <w:t xml:space="preserve"> решения признать утратившим силу решение№40а  15 сессии  шестого  созыва от 29.10.2021г « Об определении налоговых ставок порядка и сроков уплаты земельного налога с 2021г »</w:t>
      </w:r>
    </w:p>
    <w:p w:rsidR="00B81C18" w:rsidRDefault="00B81C18" w:rsidP="00B81C18"/>
    <w:p w:rsidR="00B81C18" w:rsidRDefault="00B81C18" w:rsidP="00B81C18">
      <w:proofErr w:type="gramStart"/>
      <w:r>
        <w:t>Председатель  Совета</w:t>
      </w:r>
      <w:proofErr w:type="gramEnd"/>
      <w:r>
        <w:t xml:space="preserve"> депутатов</w:t>
      </w:r>
    </w:p>
    <w:p w:rsidR="00B81C18" w:rsidRDefault="00B81C18" w:rsidP="00B81C18">
      <w:r>
        <w:t xml:space="preserve">Баратаевского сельсовета                                                           Н.В </w:t>
      </w:r>
      <w:proofErr w:type="spellStart"/>
      <w:r>
        <w:t>Жорова</w:t>
      </w:r>
      <w:proofErr w:type="spellEnd"/>
      <w:r>
        <w:t xml:space="preserve"> </w:t>
      </w:r>
    </w:p>
    <w:p w:rsidR="00B81C18" w:rsidRDefault="00B81C18" w:rsidP="00B81C18"/>
    <w:p w:rsidR="00B81C18" w:rsidRDefault="00B81C18" w:rsidP="00B81C18">
      <w:r>
        <w:t>Глава Баратаевского сельсовета</w:t>
      </w:r>
    </w:p>
    <w:p w:rsidR="00B81C18" w:rsidRDefault="00B81C18" w:rsidP="00B81C18">
      <w:r>
        <w:t xml:space="preserve">Болотнинского района                                                                                                                 Новосибирской области                                                            </w:t>
      </w:r>
      <w:proofErr w:type="spellStart"/>
      <w:r>
        <w:t>Н.А.Дементьева</w:t>
      </w:r>
      <w:proofErr w:type="spellEnd"/>
      <w:r>
        <w:t xml:space="preserve"> </w:t>
      </w:r>
    </w:p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B81C18" w:rsidRDefault="00B81C18" w:rsidP="00B81C18"/>
    <w:p w:rsidR="00F0510D" w:rsidRDefault="00F0510D">
      <w:bookmarkStart w:id="0" w:name="_GoBack"/>
      <w:bookmarkEnd w:id="0"/>
    </w:p>
    <w:sectPr w:rsidR="00F0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3D8E"/>
    <w:multiLevelType w:val="hybridMultilevel"/>
    <w:tmpl w:val="22CA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15"/>
    <w:rsid w:val="00322F15"/>
    <w:rsid w:val="00B81C18"/>
    <w:rsid w:val="00F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F208-6D1B-42D2-8B45-D2D9181B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18"/>
    <w:pPr>
      <w:ind w:left="720"/>
      <w:contextualSpacing/>
    </w:pPr>
  </w:style>
  <w:style w:type="table" w:styleId="a4">
    <w:name w:val="Table Grid"/>
    <w:basedOn w:val="a1"/>
    <w:uiPriority w:val="59"/>
    <w:rsid w:val="00B8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3</cp:revision>
  <dcterms:created xsi:type="dcterms:W3CDTF">2024-11-14T08:32:00Z</dcterms:created>
  <dcterms:modified xsi:type="dcterms:W3CDTF">2024-11-14T08:32:00Z</dcterms:modified>
</cp:coreProperties>
</file>