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951" w:rsidRDefault="00335951" w:rsidP="003359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БАРАТАЕВСКОГО СЕЛЬСОВЕТА</w:t>
      </w:r>
    </w:p>
    <w:p w:rsidR="00335951" w:rsidRDefault="00335951" w:rsidP="003359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335951" w:rsidRDefault="00335951" w:rsidP="00335951">
      <w:pPr>
        <w:jc w:val="center"/>
        <w:rPr>
          <w:b/>
          <w:sz w:val="28"/>
          <w:szCs w:val="28"/>
        </w:rPr>
      </w:pPr>
    </w:p>
    <w:p w:rsidR="00335951" w:rsidRDefault="00335951" w:rsidP="00335951">
      <w:pPr>
        <w:jc w:val="center"/>
        <w:rPr>
          <w:b/>
          <w:sz w:val="28"/>
          <w:szCs w:val="28"/>
        </w:rPr>
      </w:pPr>
    </w:p>
    <w:p w:rsidR="00335951" w:rsidRDefault="00335951" w:rsidP="00335951">
      <w:pPr>
        <w:jc w:val="center"/>
        <w:rPr>
          <w:b/>
          <w:sz w:val="28"/>
          <w:szCs w:val="28"/>
        </w:rPr>
      </w:pPr>
    </w:p>
    <w:p w:rsidR="00335951" w:rsidRDefault="00335951" w:rsidP="00335951">
      <w:pPr>
        <w:jc w:val="center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П О С Т А Н О ВЛ Е Н И Е    </w:t>
      </w:r>
    </w:p>
    <w:p w:rsidR="00335951" w:rsidRDefault="00335951" w:rsidP="00335951">
      <w:pPr>
        <w:rPr>
          <w:sz w:val="28"/>
          <w:szCs w:val="28"/>
        </w:rPr>
      </w:pPr>
    </w:p>
    <w:p w:rsidR="00335951" w:rsidRDefault="00335951" w:rsidP="00335951">
      <w:pPr>
        <w:rPr>
          <w:sz w:val="28"/>
          <w:szCs w:val="28"/>
        </w:rPr>
      </w:pPr>
    </w:p>
    <w:p w:rsidR="00335951" w:rsidRDefault="00A2338F" w:rsidP="00335951">
      <w:pPr>
        <w:rPr>
          <w:sz w:val="28"/>
          <w:szCs w:val="28"/>
        </w:rPr>
      </w:pPr>
      <w:r>
        <w:rPr>
          <w:sz w:val="28"/>
          <w:szCs w:val="28"/>
        </w:rPr>
        <w:t>От 06.06.2024</w:t>
      </w:r>
      <w:r w:rsidR="00335951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                          </w:t>
      </w:r>
      <w:proofErr w:type="gramStart"/>
      <w:r>
        <w:rPr>
          <w:sz w:val="28"/>
          <w:szCs w:val="28"/>
        </w:rPr>
        <w:t>№  31</w:t>
      </w:r>
      <w:proofErr w:type="gramEnd"/>
    </w:p>
    <w:p w:rsidR="00335951" w:rsidRDefault="00335951" w:rsidP="00335951">
      <w:pPr>
        <w:rPr>
          <w:sz w:val="28"/>
          <w:szCs w:val="28"/>
        </w:rPr>
      </w:pPr>
    </w:p>
    <w:p w:rsidR="00335951" w:rsidRDefault="00335951" w:rsidP="00335951">
      <w:pPr>
        <w:rPr>
          <w:sz w:val="28"/>
          <w:szCs w:val="28"/>
        </w:rPr>
      </w:pPr>
    </w:p>
    <w:p w:rsidR="00335951" w:rsidRDefault="00335951" w:rsidP="00335951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от 12.08.2019г № 39</w:t>
      </w:r>
    </w:p>
    <w:p w:rsidR="00335951" w:rsidRDefault="00335951" w:rsidP="00335951">
      <w:pPr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административного регламента предоставления муниципальной услуги по присвоению, аннулированию адресов объектов адресации»</w:t>
      </w:r>
    </w:p>
    <w:p w:rsidR="00335951" w:rsidRDefault="00335951" w:rsidP="00335951">
      <w:pPr>
        <w:jc w:val="center"/>
        <w:rPr>
          <w:sz w:val="28"/>
          <w:szCs w:val="28"/>
        </w:rPr>
      </w:pPr>
    </w:p>
    <w:p w:rsidR="00335951" w:rsidRDefault="00335951" w:rsidP="00335951">
      <w:pPr>
        <w:jc w:val="center"/>
        <w:rPr>
          <w:sz w:val="28"/>
          <w:szCs w:val="28"/>
        </w:rPr>
      </w:pPr>
    </w:p>
    <w:p w:rsidR="00335951" w:rsidRDefault="00335951" w:rsidP="00335951">
      <w:pPr>
        <w:jc w:val="center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целях приведения нормативно правового акта в соответствие с действующим законодательством </w:t>
      </w: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ПОСТАНОВЛЯЕТ:</w:t>
      </w: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    Внести изменения в постановление от 12.08.2019г № 39</w:t>
      </w: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>«Об утверждении административного регламента предоставления муниципальной услуги по присвоению, аннулированию адресов объектов адресации»:</w:t>
      </w:r>
    </w:p>
    <w:p w:rsidR="006240A2" w:rsidRPr="006240A2" w:rsidRDefault="001F7448" w:rsidP="00E80D89">
      <w:pPr>
        <w:pStyle w:val="s1"/>
        <w:shd w:val="clear" w:color="auto" w:fill="FFFFFF"/>
        <w:spacing w:before="0" w:beforeAutospacing="0" w:after="300" w:afterAutospacing="0"/>
        <w:jc w:val="both"/>
        <w:rPr>
          <w:color w:val="464C55"/>
          <w:sz w:val="28"/>
          <w:szCs w:val="28"/>
        </w:rPr>
      </w:pPr>
      <w:r>
        <w:rPr>
          <w:sz w:val="28"/>
          <w:szCs w:val="28"/>
        </w:rPr>
        <w:t>1.1.</w:t>
      </w:r>
      <w:r w:rsidR="00335951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6240A2">
        <w:rPr>
          <w:sz w:val="28"/>
          <w:szCs w:val="28"/>
        </w:rPr>
        <w:t xml:space="preserve">ункт 2.4.1 изложить в следующей редакции: </w:t>
      </w:r>
      <w:r w:rsidR="006240A2" w:rsidRPr="006240A2">
        <w:rPr>
          <w:sz w:val="28"/>
          <w:szCs w:val="28"/>
        </w:rPr>
        <w:t>«</w:t>
      </w:r>
      <w:r w:rsidR="006240A2" w:rsidRPr="006240A2">
        <w:rPr>
          <w:color w:val="464C55"/>
          <w:sz w:val="28"/>
          <w:szCs w:val="28"/>
        </w:rPr>
        <w:t>Принятие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размещение соответствующих сведений об адресе объекта адресации в государственном адресном реестре осуществляются уполномоченным органом:</w:t>
      </w:r>
    </w:p>
    <w:p w:rsidR="006240A2" w:rsidRPr="006240A2" w:rsidRDefault="006240A2" w:rsidP="00E80D89">
      <w:pPr>
        <w:pStyle w:val="s1"/>
        <w:shd w:val="clear" w:color="auto" w:fill="FFFFFF"/>
        <w:spacing w:before="0" w:beforeAutospacing="0" w:after="300" w:afterAutospacing="0"/>
        <w:jc w:val="both"/>
        <w:rPr>
          <w:color w:val="464C55"/>
          <w:sz w:val="28"/>
          <w:szCs w:val="28"/>
        </w:rPr>
      </w:pPr>
      <w:r w:rsidRPr="006240A2">
        <w:rPr>
          <w:color w:val="464C55"/>
          <w:sz w:val="28"/>
          <w:szCs w:val="28"/>
        </w:rPr>
        <w:t>а) в случае подачи заявления на бумажном носителе - в срок не более 10 рабочих дней со дня поступления заявления;</w:t>
      </w:r>
    </w:p>
    <w:p w:rsidR="00335951" w:rsidRDefault="006240A2" w:rsidP="00E80D89">
      <w:pPr>
        <w:pStyle w:val="s1"/>
        <w:shd w:val="clear" w:color="auto" w:fill="FFFFFF"/>
        <w:spacing w:before="0" w:beforeAutospacing="0" w:after="300" w:afterAutospacing="0"/>
        <w:jc w:val="both"/>
        <w:rPr>
          <w:sz w:val="28"/>
          <w:szCs w:val="28"/>
        </w:rPr>
      </w:pPr>
      <w:r w:rsidRPr="006240A2">
        <w:rPr>
          <w:color w:val="464C55"/>
          <w:sz w:val="28"/>
          <w:szCs w:val="28"/>
        </w:rPr>
        <w:t>б) в случае подачи заявления в форме электронного документа - в срок не более 5 рабочих дней со дня поступления заявления</w:t>
      </w:r>
      <w:r w:rsidRPr="006240A2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6240A2" w:rsidRDefault="001F7448" w:rsidP="00E80D89">
      <w:pPr>
        <w:pStyle w:val="s1"/>
        <w:shd w:val="clear" w:color="auto" w:fill="FFFFFF"/>
        <w:spacing w:before="0" w:beforeAutospacing="0" w:after="30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1.2. П</w:t>
      </w:r>
      <w:bookmarkStart w:id="0" w:name="_GoBack"/>
      <w:bookmarkEnd w:id="0"/>
      <w:r w:rsidR="006240A2">
        <w:rPr>
          <w:sz w:val="28"/>
          <w:szCs w:val="28"/>
        </w:rPr>
        <w:t xml:space="preserve">ункт 2.4.3. изложить в следующей редакции: </w:t>
      </w:r>
    </w:p>
    <w:p w:rsidR="00E80D89" w:rsidRPr="00E80D89" w:rsidRDefault="00E80D89" w:rsidP="00E80D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0D89">
        <w:rPr>
          <w:color w:val="464C55"/>
          <w:sz w:val="28"/>
          <w:szCs w:val="28"/>
        </w:rPr>
        <w:lastRenderedPageBreak/>
        <w:t> </w:t>
      </w:r>
      <w:r w:rsidRPr="00E80D89">
        <w:rPr>
          <w:sz w:val="28"/>
          <w:szCs w:val="28"/>
        </w:rPr>
        <w:t>«</w:t>
      </w:r>
      <w:r w:rsidRPr="00E80D89">
        <w:rPr>
          <w:sz w:val="28"/>
          <w:szCs w:val="28"/>
        </w:rPr>
        <w:t>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реестре, а также </w:t>
      </w:r>
      <w:hyperlink r:id="rId4" w:anchor="block_2000" w:history="1">
        <w:r w:rsidRPr="00E80D89">
          <w:rPr>
            <w:rStyle w:val="a3"/>
            <w:color w:val="auto"/>
            <w:sz w:val="28"/>
            <w:szCs w:val="28"/>
            <w:u w:val="none"/>
          </w:rPr>
          <w:t>решение</w:t>
        </w:r>
      </w:hyperlink>
      <w:r w:rsidRPr="00E80D89">
        <w:rPr>
          <w:sz w:val="28"/>
          <w:szCs w:val="28"/>
        </w:rPr>
        <w:t> об отказе в таком присвоении или аннулировании адреса направляются уполномоченным органом заявителю (представителю заявителя) одним из способов, указанным в заявлении:</w:t>
      </w:r>
    </w:p>
    <w:p w:rsidR="00E80D89" w:rsidRPr="00E80D89" w:rsidRDefault="00E80D89" w:rsidP="00E80D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0D89">
        <w:rPr>
          <w:sz w:val="28"/>
          <w:szCs w:val="28"/>
        </w:rPr>
        <w:t>в форме электронного документа с использованием информационно-телекоммуникационных сетей общего пользования, в том числе </w:t>
      </w:r>
      <w:hyperlink r:id="rId5" w:tgtFrame="_blank" w:history="1">
        <w:r w:rsidRPr="00E80D89">
          <w:rPr>
            <w:rStyle w:val="a3"/>
            <w:color w:val="auto"/>
            <w:sz w:val="28"/>
            <w:szCs w:val="28"/>
            <w:u w:val="none"/>
          </w:rPr>
          <w:t>единого портала</w:t>
        </w:r>
      </w:hyperlink>
      <w:r w:rsidRPr="00E80D89">
        <w:rPr>
          <w:sz w:val="28"/>
          <w:szCs w:val="28"/>
        </w:rPr>
        <w:t>, региональных порталов или портала адресной системы, не позднее одного рабочего дня со дня истечения срока, указанного в </w:t>
      </w:r>
      <w:hyperlink r:id="rId6" w:anchor="block_1037" w:history="1">
        <w:r w:rsidRPr="00E80D89">
          <w:rPr>
            <w:rStyle w:val="a3"/>
            <w:color w:val="auto"/>
            <w:sz w:val="28"/>
            <w:szCs w:val="28"/>
            <w:u w:val="none"/>
          </w:rPr>
          <w:t>пунктах 37</w:t>
        </w:r>
      </w:hyperlink>
      <w:r w:rsidRPr="00E80D89">
        <w:rPr>
          <w:sz w:val="28"/>
          <w:szCs w:val="28"/>
        </w:rPr>
        <w:t> и </w:t>
      </w:r>
      <w:hyperlink r:id="rId7" w:anchor="block_1038" w:history="1">
        <w:r w:rsidRPr="00E80D89">
          <w:rPr>
            <w:rStyle w:val="a3"/>
            <w:color w:val="auto"/>
            <w:sz w:val="28"/>
            <w:szCs w:val="28"/>
            <w:u w:val="none"/>
          </w:rPr>
          <w:t>38</w:t>
        </w:r>
      </w:hyperlink>
      <w:r w:rsidRPr="00E80D89">
        <w:rPr>
          <w:sz w:val="28"/>
          <w:szCs w:val="28"/>
        </w:rPr>
        <w:t> </w:t>
      </w:r>
      <w:r w:rsidRPr="00E80D89">
        <w:rPr>
          <w:sz w:val="28"/>
          <w:szCs w:val="28"/>
        </w:rPr>
        <w:t xml:space="preserve"> Правил</w:t>
      </w:r>
      <w:r w:rsidRPr="00E80D89">
        <w:rPr>
          <w:sz w:val="28"/>
          <w:szCs w:val="28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E80D89">
        <w:rPr>
          <w:sz w:val="28"/>
          <w:szCs w:val="28"/>
        </w:rPr>
        <w:t>;</w:t>
      </w:r>
    </w:p>
    <w:p w:rsidR="00E80D89" w:rsidRPr="00E80D89" w:rsidRDefault="00E80D89" w:rsidP="00E80D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0D89">
        <w:rPr>
          <w:sz w:val="28"/>
          <w:szCs w:val="28"/>
        </w:rPr>
        <w:t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днем со дня истечения установленного </w:t>
      </w:r>
      <w:hyperlink r:id="rId8" w:anchor="block_1037" w:history="1">
        <w:r w:rsidRPr="00E80D89">
          <w:rPr>
            <w:rStyle w:val="a3"/>
            <w:color w:val="auto"/>
            <w:sz w:val="28"/>
            <w:szCs w:val="28"/>
            <w:u w:val="none"/>
          </w:rPr>
          <w:t>пунктами 37</w:t>
        </w:r>
      </w:hyperlink>
      <w:r w:rsidRPr="00E80D89">
        <w:rPr>
          <w:sz w:val="28"/>
          <w:szCs w:val="28"/>
        </w:rPr>
        <w:t> и </w:t>
      </w:r>
      <w:hyperlink r:id="rId9" w:anchor="block_1038" w:history="1">
        <w:r w:rsidRPr="00E80D89">
          <w:rPr>
            <w:rStyle w:val="a3"/>
            <w:color w:val="auto"/>
            <w:sz w:val="28"/>
            <w:szCs w:val="28"/>
            <w:u w:val="none"/>
          </w:rPr>
          <w:t>38</w:t>
        </w:r>
      </w:hyperlink>
      <w:r w:rsidRPr="00E80D89">
        <w:rPr>
          <w:sz w:val="28"/>
          <w:szCs w:val="28"/>
        </w:rPr>
        <w:t> </w:t>
      </w:r>
      <w:r w:rsidRPr="00E80D89">
        <w:rPr>
          <w:sz w:val="28"/>
          <w:szCs w:val="28"/>
        </w:rPr>
        <w:t xml:space="preserve"> Правил</w:t>
      </w:r>
      <w:r w:rsidRPr="00E80D89">
        <w:rPr>
          <w:sz w:val="28"/>
          <w:szCs w:val="28"/>
        </w:rPr>
        <w:t xml:space="preserve"> </w:t>
      </w:r>
      <w:r w:rsidRPr="00E80D89">
        <w:rPr>
          <w:sz w:val="28"/>
          <w:szCs w:val="28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 срока посредством почтового отправления по указанному в заявлении почтовому адресу.</w:t>
      </w:r>
    </w:p>
    <w:p w:rsidR="00E80D89" w:rsidRPr="00E80D89" w:rsidRDefault="00E80D89" w:rsidP="00E80D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0D89">
        <w:rPr>
          <w:sz w:val="28"/>
          <w:szCs w:val="28"/>
        </w:rPr>
        <w:t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центр по месту представления заявления уполномоченный орган обеспечивает передачу документа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в многофункциональный центр для выдачи заявителю не позднее рабочего дня, следующего за днем истечения срока, установленного </w:t>
      </w:r>
      <w:hyperlink r:id="rId10" w:anchor="block_1037" w:history="1">
        <w:r w:rsidRPr="00E80D89">
          <w:rPr>
            <w:rStyle w:val="a3"/>
            <w:color w:val="auto"/>
            <w:sz w:val="28"/>
            <w:szCs w:val="28"/>
            <w:u w:val="none"/>
          </w:rPr>
          <w:t>пунктами 37</w:t>
        </w:r>
      </w:hyperlink>
      <w:r w:rsidRPr="00E80D89">
        <w:rPr>
          <w:sz w:val="28"/>
          <w:szCs w:val="28"/>
        </w:rPr>
        <w:t> и </w:t>
      </w:r>
      <w:hyperlink r:id="rId11" w:anchor="block_1038" w:history="1">
        <w:r w:rsidRPr="00E80D89">
          <w:rPr>
            <w:rStyle w:val="a3"/>
            <w:color w:val="auto"/>
            <w:sz w:val="28"/>
            <w:szCs w:val="28"/>
            <w:u w:val="none"/>
          </w:rPr>
          <w:t>38</w:t>
        </w:r>
      </w:hyperlink>
      <w:r w:rsidRPr="00E80D89">
        <w:rPr>
          <w:sz w:val="28"/>
          <w:szCs w:val="28"/>
        </w:rPr>
        <w:t> </w:t>
      </w:r>
      <w:r w:rsidRPr="00E80D89">
        <w:rPr>
          <w:sz w:val="28"/>
          <w:szCs w:val="28"/>
        </w:rPr>
        <w:t xml:space="preserve"> Правил</w:t>
      </w:r>
      <w:r w:rsidRPr="00E80D89">
        <w:rPr>
          <w:sz w:val="28"/>
          <w:szCs w:val="28"/>
        </w:rPr>
        <w:t xml:space="preserve"> </w:t>
      </w:r>
      <w:r w:rsidRPr="00E80D89">
        <w:rPr>
          <w:sz w:val="28"/>
          <w:szCs w:val="28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E80D89">
        <w:rPr>
          <w:sz w:val="28"/>
          <w:szCs w:val="28"/>
        </w:rPr>
        <w:t>»</w:t>
      </w:r>
      <w:r w:rsidRPr="00E80D89">
        <w:rPr>
          <w:sz w:val="28"/>
          <w:szCs w:val="28"/>
        </w:rPr>
        <w:t>.</w:t>
      </w: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официальном периодическом печатном издании «Бюллетень органов местного самоуправления» и разместить на официальном сайте администрации Баратаевского сельсовета в сети Интернет.</w:t>
      </w: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Баратаевского сельсовета</w:t>
      </w:r>
    </w:p>
    <w:p w:rsidR="00335951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335951" w:rsidRPr="002716E4" w:rsidRDefault="00335951" w:rsidP="00E80D89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Н.А.Дементьева</w:t>
      </w:r>
    </w:p>
    <w:p w:rsidR="008B6195" w:rsidRDefault="008B6195" w:rsidP="00E80D89">
      <w:pPr>
        <w:jc w:val="both"/>
      </w:pPr>
    </w:p>
    <w:sectPr w:rsidR="008B61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951"/>
    <w:rsid w:val="001F7448"/>
    <w:rsid w:val="00335951"/>
    <w:rsid w:val="006240A2"/>
    <w:rsid w:val="008B6195"/>
    <w:rsid w:val="00A2338F"/>
    <w:rsid w:val="00E80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D2722"/>
  <w15:chartTrackingRefBased/>
  <w15:docId w15:val="{F8701417-284B-4F64-BE12-883A44A22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9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6240A2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E80D8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744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744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6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50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803770/2e3ba6a97869168fcfb5c941ab0ad113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base.garant.ru/70803770/2e3ba6a97869168fcfb5c941ab0ad113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se.garant.ru/70803770/2e3ba6a97869168fcfb5c941ab0ad113/" TargetMode="External"/><Relationship Id="rId11" Type="http://schemas.openxmlformats.org/officeDocument/2006/relationships/hyperlink" Target="https://base.garant.ru/70803770/2e3ba6a97869168fcfb5c941ab0ad113/" TargetMode="External"/><Relationship Id="rId5" Type="http://schemas.openxmlformats.org/officeDocument/2006/relationships/hyperlink" Target="https://www.gosuslugi.ru/" TargetMode="External"/><Relationship Id="rId10" Type="http://schemas.openxmlformats.org/officeDocument/2006/relationships/hyperlink" Target="https://base.garant.ru/70803770/2e3ba6a97869168fcfb5c941ab0ad113/" TargetMode="External"/><Relationship Id="rId4" Type="http://schemas.openxmlformats.org/officeDocument/2006/relationships/hyperlink" Target="https://base.garant.ru/70865886/f7ee959fd36b5699076b35abf4f52c5c/" TargetMode="External"/><Relationship Id="rId9" Type="http://schemas.openxmlformats.org/officeDocument/2006/relationships/hyperlink" Target="https://base.garant.ru/70803770/2e3ba6a97869168fcfb5c941ab0ad11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2024-06-06T05:34:00Z</cp:lastPrinted>
  <dcterms:created xsi:type="dcterms:W3CDTF">2024-06-06T04:02:00Z</dcterms:created>
  <dcterms:modified xsi:type="dcterms:W3CDTF">2024-06-06T05:35:00Z</dcterms:modified>
</cp:coreProperties>
</file>