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CD3" w:rsidRDefault="00674CD3" w:rsidP="00DF4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bookmarkStart w:id="0" w:name="_GoBack"/>
      <w:bookmarkEnd w:id="0"/>
    </w:p>
    <w:p w:rsidR="00DF4BDC" w:rsidRDefault="002F2714" w:rsidP="00DF4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1C5">
        <w:rPr>
          <w:rFonts w:ascii="Times New Roman" w:hAnsi="Times New Roman" w:cs="Times New Roman"/>
          <w:b/>
          <w:sz w:val="28"/>
          <w:szCs w:val="28"/>
        </w:rPr>
        <w:br w:type="textWrapping" w:clear="all"/>
        <w:t xml:space="preserve">АДМИНИСТРАЦИЯ </w:t>
      </w:r>
      <w:r w:rsidR="009373EA">
        <w:rPr>
          <w:rFonts w:ascii="Times New Roman" w:hAnsi="Times New Roman" w:cs="Times New Roman"/>
          <w:b/>
          <w:sz w:val="28"/>
          <w:szCs w:val="28"/>
        </w:rPr>
        <w:t>БАРАТАЕВКСКОГО</w:t>
      </w:r>
      <w:r w:rsidR="005F0D89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2F2714" w:rsidRPr="009231C5" w:rsidRDefault="002F2714" w:rsidP="00DF4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1C5">
        <w:rPr>
          <w:rFonts w:ascii="Times New Roman" w:hAnsi="Times New Roman" w:cs="Times New Roman"/>
          <w:b/>
          <w:sz w:val="28"/>
          <w:szCs w:val="28"/>
        </w:rPr>
        <w:t>БОЛОТНИНСКОГО РАЙОНА</w:t>
      </w:r>
      <w:r w:rsidR="005F0D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31C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F2714" w:rsidRPr="009231C5" w:rsidRDefault="002F2714" w:rsidP="002F2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1C5">
        <w:rPr>
          <w:rFonts w:ascii="Times New Roman" w:hAnsi="Times New Roman" w:cs="Times New Roman"/>
          <w:b/>
          <w:sz w:val="28"/>
          <w:szCs w:val="28"/>
        </w:rPr>
        <w:br/>
        <w:t>ПОСТАНОВЛЕНИЕ</w:t>
      </w:r>
      <w:r w:rsidRPr="009231C5">
        <w:rPr>
          <w:rFonts w:ascii="Times New Roman" w:hAnsi="Times New Roman" w:cs="Times New Roman"/>
          <w:b/>
          <w:sz w:val="28"/>
          <w:szCs w:val="28"/>
        </w:rPr>
        <w:br/>
      </w:r>
    </w:p>
    <w:p w:rsidR="002F2714" w:rsidRDefault="00193D1B" w:rsidP="005F0D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11.01.2023</w:t>
      </w:r>
      <w:r w:rsidR="005F0D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2F2714" w:rsidRPr="009231C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5F0D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2F2714" w:rsidRPr="009231C5" w:rsidRDefault="002F2714" w:rsidP="002F2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714" w:rsidRPr="009231C5" w:rsidRDefault="002F2714" w:rsidP="002F27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31C5">
        <w:rPr>
          <w:rFonts w:ascii="Times New Roman" w:hAnsi="Times New Roman" w:cs="Times New Roman"/>
          <w:sz w:val="28"/>
          <w:szCs w:val="28"/>
        </w:rPr>
        <w:t>Об утверждении требований к закупаемым</w:t>
      </w:r>
      <w:r w:rsidRPr="009231C5">
        <w:rPr>
          <w:sz w:val="28"/>
          <w:szCs w:val="28"/>
        </w:rPr>
        <w:t xml:space="preserve"> </w:t>
      </w:r>
      <w:r w:rsidRPr="009231C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373EA">
        <w:rPr>
          <w:rFonts w:ascii="Times New Roman" w:hAnsi="Times New Roman" w:cs="Times New Roman"/>
          <w:sz w:val="28"/>
          <w:szCs w:val="28"/>
        </w:rPr>
        <w:t>Баратаевского</w:t>
      </w:r>
      <w:r w:rsidR="005F0D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231C5">
        <w:rPr>
          <w:rFonts w:ascii="Times New Roman" w:hAnsi="Times New Roman" w:cs="Times New Roman"/>
          <w:sz w:val="28"/>
          <w:szCs w:val="28"/>
        </w:rPr>
        <w:t>Болотнинского района Новосибирской</w:t>
      </w:r>
      <w:r w:rsidR="005F0D89">
        <w:rPr>
          <w:rFonts w:ascii="Times New Roman" w:hAnsi="Times New Roman" w:cs="Times New Roman"/>
          <w:sz w:val="28"/>
          <w:szCs w:val="28"/>
        </w:rPr>
        <w:t xml:space="preserve"> области и подведомственными </w:t>
      </w:r>
      <w:r w:rsidRPr="009231C5">
        <w:rPr>
          <w:rFonts w:ascii="Times New Roman" w:hAnsi="Times New Roman" w:cs="Times New Roman"/>
          <w:sz w:val="28"/>
          <w:szCs w:val="28"/>
        </w:rPr>
        <w:t>муниц</w:t>
      </w:r>
      <w:r w:rsidR="00A97CBA">
        <w:rPr>
          <w:rFonts w:ascii="Times New Roman" w:hAnsi="Times New Roman" w:cs="Times New Roman"/>
          <w:sz w:val="28"/>
          <w:szCs w:val="28"/>
        </w:rPr>
        <w:t>ипальными казенными учреждениями и предприятиями</w:t>
      </w:r>
      <w:r w:rsidRPr="009231C5">
        <w:rPr>
          <w:rFonts w:ascii="Times New Roman" w:hAnsi="Times New Roman" w:cs="Times New Roman"/>
          <w:sz w:val="28"/>
          <w:szCs w:val="28"/>
        </w:rPr>
        <w:t>, отдельным видам товаров, работ, услуг (в том числе предельных цен товаров, работ, услуг)</w:t>
      </w:r>
      <w:r w:rsidRPr="009231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F2714" w:rsidRPr="009231C5" w:rsidRDefault="002F2714" w:rsidP="002F271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2714" w:rsidRPr="009231C5" w:rsidRDefault="002F2714" w:rsidP="002F2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1C5">
        <w:rPr>
          <w:rFonts w:ascii="Times New Roman" w:hAnsi="Times New Roman" w:cs="Times New Roman"/>
          <w:color w:val="000000"/>
          <w:sz w:val="28"/>
          <w:szCs w:val="28"/>
        </w:rPr>
        <w:t xml:space="preserve">         В соответствии с ч.5 ст. 19 Федерального закона от 05.04.2013 № 44-ФЗ «О контрактной системе в сфере закупок товаров, работ, услуг для обеспечения государс</w:t>
      </w:r>
      <w:r w:rsidR="00A97CBA">
        <w:rPr>
          <w:rFonts w:ascii="Times New Roman" w:hAnsi="Times New Roman" w:cs="Times New Roman"/>
          <w:color w:val="000000"/>
          <w:sz w:val="28"/>
          <w:szCs w:val="28"/>
        </w:rPr>
        <w:t>твенных и муниципальных нужд», п</w:t>
      </w:r>
      <w:r w:rsidRPr="009231C5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администрации </w:t>
      </w:r>
      <w:r w:rsidR="009373EA">
        <w:rPr>
          <w:rFonts w:ascii="Times New Roman" w:hAnsi="Times New Roman" w:cs="Times New Roman"/>
          <w:color w:val="000000"/>
          <w:sz w:val="28"/>
          <w:szCs w:val="28"/>
        </w:rPr>
        <w:t>Баратаевского</w:t>
      </w:r>
      <w:r w:rsidR="00A97CB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9231C5">
        <w:rPr>
          <w:rFonts w:ascii="Times New Roman" w:hAnsi="Times New Roman" w:cs="Times New Roman"/>
          <w:color w:val="000000"/>
          <w:sz w:val="28"/>
          <w:szCs w:val="28"/>
        </w:rPr>
        <w:t>Болотнинского района Нов</w:t>
      </w:r>
      <w:r w:rsidR="00D621AE">
        <w:rPr>
          <w:rFonts w:ascii="Times New Roman" w:hAnsi="Times New Roman" w:cs="Times New Roman"/>
          <w:color w:val="000000"/>
          <w:sz w:val="28"/>
          <w:szCs w:val="28"/>
        </w:rPr>
        <w:t>осибирской области от 23.12.</w:t>
      </w:r>
      <w:r w:rsidR="00A97CBA">
        <w:rPr>
          <w:rFonts w:ascii="Times New Roman" w:hAnsi="Times New Roman" w:cs="Times New Roman"/>
          <w:color w:val="000000"/>
          <w:sz w:val="28"/>
          <w:szCs w:val="28"/>
        </w:rPr>
        <w:t>2022 г. №</w:t>
      </w:r>
      <w:r w:rsidR="00D621AE">
        <w:rPr>
          <w:rFonts w:ascii="Times New Roman" w:hAnsi="Times New Roman" w:cs="Times New Roman"/>
          <w:color w:val="000000"/>
          <w:sz w:val="28"/>
          <w:szCs w:val="28"/>
        </w:rPr>
        <w:t xml:space="preserve"> 92</w:t>
      </w:r>
      <w:r w:rsidR="00A97C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5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1C5">
        <w:rPr>
          <w:rFonts w:ascii="Times New Roman" w:hAnsi="Times New Roman" w:cs="Times New Roman"/>
          <w:color w:val="000000"/>
          <w:sz w:val="28"/>
          <w:szCs w:val="28"/>
        </w:rPr>
        <w:t>«О правилах определения требований к зак</w:t>
      </w:r>
      <w:r w:rsidR="00A97CBA">
        <w:rPr>
          <w:rFonts w:ascii="Times New Roman" w:hAnsi="Times New Roman" w:cs="Times New Roman"/>
          <w:color w:val="000000"/>
          <w:sz w:val="28"/>
          <w:szCs w:val="28"/>
        </w:rPr>
        <w:t xml:space="preserve">упаемым администрацией </w:t>
      </w:r>
      <w:r w:rsidR="009373EA">
        <w:rPr>
          <w:rFonts w:ascii="Times New Roman" w:hAnsi="Times New Roman" w:cs="Times New Roman"/>
          <w:color w:val="000000"/>
          <w:sz w:val="28"/>
          <w:szCs w:val="28"/>
        </w:rPr>
        <w:t>Баратаевского</w:t>
      </w:r>
      <w:r w:rsidR="00A97CB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9231C5">
        <w:rPr>
          <w:rFonts w:ascii="Times New Roman" w:hAnsi="Times New Roman" w:cs="Times New Roman"/>
          <w:color w:val="000000"/>
          <w:sz w:val="28"/>
          <w:szCs w:val="28"/>
        </w:rPr>
        <w:t>Болотнинского района Новосибирско</w:t>
      </w:r>
      <w:r w:rsidR="00A97CBA">
        <w:rPr>
          <w:rFonts w:ascii="Times New Roman" w:hAnsi="Times New Roman" w:cs="Times New Roman"/>
          <w:color w:val="000000"/>
          <w:sz w:val="28"/>
          <w:szCs w:val="28"/>
        </w:rPr>
        <w:t xml:space="preserve">й области и подведомственными </w:t>
      </w:r>
      <w:r w:rsidRPr="009231C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муниципальными казенными учреждениями</w:t>
      </w:r>
      <w:r w:rsidR="00A97CBA">
        <w:rPr>
          <w:rFonts w:ascii="Times New Roman" w:hAnsi="Times New Roman" w:cs="Times New Roman"/>
          <w:color w:val="000000"/>
          <w:sz w:val="28"/>
          <w:szCs w:val="28"/>
        </w:rPr>
        <w:t xml:space="preserve"> и предприятиями </w:t>
      </w:r>
      <w:r w:rsidR="009373EA">
        <w:rPr>
          <w:rFonts w:ascii="Times New Roman" w:hAnsi="Times New Roman" w:cs="Times New Roman"/>
          <w:color w:val="000000"/>
          <w:sz w:val="28"/>
          <w:szCs w:val="28"/>
        </w:rPr>
        <w:t>Баратаевского</w:t>
      </w:r>
      <w:r w:rsidR="00A97CB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9231C5">
        <w:rPr>
          <w:rFonts w:ascii="Times New Roman" w:hAnsi="Times New Roman" w:cs="Times New Roman"/>
          <w:color w:val="000000"/>
          <w:sz w:val="28"/>
          <w:szCs w:val="28"/>
        </w:rPr>
        <w:t xml:space="preserve"> Болотнинского района Новосибирской области, </w:t>
      </w:r>
      <w:r w:rsidRPr="009231C5">
        <w:rPr>
          <w:sz w:val="28"/>
          <w:szCs w:val="28"/>
        </w:rPr>
        <w:t xml:space="preserve"> </w:t>
      </w:r>
      <w:r w:rsidRPr="009231C5">
        <w:rPr>
          <w:rFonts w:ascii="Times New Roman" w:hAnsi="Times New Roman" w:cs="Times New Roman"/>
          <w:color w:val="000000"/>
          <w:sz w:val="28"/>
          <w:szCs w:val="28"/>
        </w:rPr>
        <w:t>отдельным видам товаров, работ, услуг (в том числе предельных цен товаров, работ, услуг)"</w:t>
      </w:r>
      <w:r>
        <w:rPr>
          <w:rFonts w:ascii="Times New Roman" w:hAnsi="Times New Roman" w:cs="Times New Roman"/>
          <w:color w:val="000000"/>
          <w:sz w:val="28"/>
          <w:szCs w:val="28"/>
        </w:rPr>
        <w:t>, а также в целях эффективного</w:t>
      </w:r>
      <w:r w:rsidR="00A97CBA">
        <w:rPr>
          <w:rFonts w:ascii="Times New Roman" w:hAnsi="Times New Roman" w:cs="Times New Roman"/>
          <w:color w:val="000000"/>
          <w:sz w:val="28"/>
          <w:szCs w:val="28"/>
        </w:rPr>
        <w:t xml:space="preserve"> расходования бюджетных средств, администрация </w:t>
      </w:r>
      <w:r w:rsidR="009373EA">
        <w:rPr>
          <w:rFonts w:ascii="Times New Roman" w:hAnsi="Times New Roman" w:cs="Times New Roman"/>
          <w:color w:val="000000"/>
          <w:sz w:val="28"/>
          <w:szCs w:val="28"/>
        </w:rPr>
        <w:t>Баратаевского</w:t>
      </w:r>
      <w:r w:rsidR="00A97CB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Болотнинского района Новосибирской области </w:t>
      </w:r>
      <w:r w:rsidRPr="00923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2714" w:rsidRPr="009231C5" w:rsidRDefault="00A97CBA" w:rsidP="002F2714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</w:t>
      </w:r>
      <w:r w:rsidRPr="00A97CB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CB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97CBA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CB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CBA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CB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CB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CBA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CB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CB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CBA">
        <w:rPr>
          <w:rFonts w:ascii="Times New Roman" w:hAnsi="Times New Roman" w:cs="Times New Roman"/>
          <w:b/>
          <w:sz w:val="28"/>
          <w:szCs w:val="28"/>
        </w:rPr>
        <w:t>т</w:t>
      </w:r>
      <w:r w:rsidR="002F2714" w:rsidRPr="009231C5">
        <w:rPr>
          <w:rFonts w:ascii="Times New Roman" w:hAnsi="Times New Roman" w:cs="Times New Roman"/>
          <w:sz w:val="28"/>
          <w:szCs w:val="28"/>
        </w:rPr>
        <w:t>:</w:t>
      </w:r>
    </w:p>
    <w:p w:rsidR="002F2714" w:rsidRDefault="002F2714" w:rsidP="002F2714">
      <w:pPr>
        <w:spacing w:after="0" w:line="240" w:lineRule="auto"/>
        <w:ind w:firstLine="6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1C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Утвердить ведомственный перечень о</w:t>
      </w:r>
      <w:r w:rsidRPr="00FB48E4">
        <w:rPr>
          <w:rFonts w:ascii="Times New Roman" w:hAnsi="Times New Roman" w:cs="Times New Roman"/>
          <w:color w:val="000000"/>
          <w:sz w:val="28"/>
          <w:szCs w:val="28"/>
        </w:rPr>
        <w:t>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D1629">
        <w:rPr>
          <w:rFonts w:ascii="Times New Roman" w:hAnsi="Times New Roman" w:cs="Times New Roman"/>
          <w:color w:val="000000"/>
          <w:sz w:val="28"/>
          <w:szCs w:val="28"/>
        </w:rPr>
        <w:t>согласно п</w:t>
      </w:r>
      <w:r>
        <w:rPr>
          <w:rFonts w:ascii="Times New Roman" w:hAnsi="Times New Roman" w:cs="Times New Roman"/>
          <w:color w:val="000000"/>
          <w:sz w:val="28"/>
          <w:szCs w:val="28"/>
        </w:rPr>
        <w:t>риложени</w:t>
      </w:r>
      <w:r w:rsidR="005D1629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722E" w:rsidRPr="006B722E" w:rsidRDefault="002F2714" w:rsidP="006B722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B722E">
        <w:rPr>
          <w:rFonts w:ascii="Times New Roman" w:hAnsi="Times New Roman" w:cs="Times New Roman"/>
          <w:color w:val="000000"/>
          <w:sz w:val="28"/>
          <w:szCs w:val="28"/>
        </w:rPr>
        <w:t xml:space="preserve">         2. </w:t>
      </w:r>
      <w:r w:rsidR="006B722E" w:rsidRPr="006B722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</w:t>
      </w:r>
      <w:r w:rsidR="009373EA">
        <w:rPr>
          <w:rFonts w:ascii="Times New Roman" w:hAnsi="Times New Roman" w:cs="Times New Roman"/>
          <w:sz w:val="28"/>
          <w:szCs w:val="28"/>
        </w:rPr>
        <w:t>ском печатном издании Баратаевского сельсовета «Бюллетень</w:t>
      </w:r>
      <w:r w:rsidR="006B722E" w:rsidRPr="006B722E">
        <w:rPr>
          <w:rFonts w:ascii="Times New Roman" w:hAnsi="Times New Roman" w:cs="Times New Roman"/>
          <w:sz w:val="28"/>
          <w:szCs w:val="28"/>
        </w:rPr>
        <w:t xml:space="preserve"> о</w:t>
      </w:r>
      <w:r w:rsidR="009373EA">
        <w:rPr>
          <w:rFonts w:ascii="Times New Roman" w:hAnsi="Times New Roman" w:cs="Times New Roman"/>
          <w:sz w:val="28"/>
          <w:szCs w:val="28"/>
        </w:rPr>
        <w:t xml:space="preserve">рганов местного </w:t>
      </w:r>
      <w:proofErr w:type="gramStart"/>
      <w:r w:rsidR="009373EA">
        <w:rPr>
          <w:rFonts w:ascii="Times New Roman" w:hAnsi="Times New Roman" w:cs="Times New Roman"/>
          <w:sz w:val="28"/>
          <w:szCs w:val="28"/>
        </w:rPr>
        <w:t>самоуправления</w:t>
      </w:r>
      <w:r w:rsidR="006B722E" w:rsidRPr="006B722E">
        <w:rPr>
          <w:rFonts w:ascii="Times New Roman" w:hAnsi="Times New Roman" w:cs="Times New Roman"/>
          <w:sz w:val="28"/>
          <w:szCs w:val="28"/>
        </w:rPr>
        <w:t>»  и</w:t>
      </w:r>
      <w:proofErr w:type="gramEnd"/>
      <w:r w:rsidR="006B722E" w:rsidRPr="006B722E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</w:t>
      </w:r>
      <w:r w:rsidR="009373EA">
        <w:rPr>
          <w:rFonts w:ascii="Times New Roman" w:hAnsi="Times New Roman" w:cs="Times New Roman"/>
          <w:sz w:val="28"/>
          <w:szCs w:val="28"/>
        </w:rPr>
        <w:t>Баратаевского</w:t>
      </w:r>
      <w:r w:rsidR="006B722E" w:rsidRPr="006B722E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="006B722E" w:rsidRPr="006B722E">
        <w:rPr>
          <w:rFonts w:ascii="Times New Roman" w:hAnsi="Times New Roman" w:cs="Times New Roman"/>
          <w:color w:val="000000"/>
          <w:sz w:val="28"/>
          <w:szCs w:val="28"/>
        </w:rPr>
        <w:t>», разместить в государственной информационной системе в сфере закупок Новосибирской области и в единой информационной системе в сфере закупок.</w:t>
      </w:r>
    </w:p>
    <w:p w:rsidR="005D1629" w:rsidRDefault="005D1629" w:rsidP="005D16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1629" w:rsidRPr="009231C5" w:rsidRDefault="005D1629" w:rsidP="005D16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1629" w:rsidRDefault="002F2714" w:rsidP="002F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1C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373EA">
        <w:rPr>
          <w:rFonts w:ascii="Times New Roman" w:hAnsi="Times New Roman" w:cs="Times New Roman"/>
          <w:sz w:val="28"/>
          <w:szCs w:val="28"/>
        </w:rPr>
        <w:t>Баратаевского</w:t>
      </w:r>
      <w:r w:rsidR="005D162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F2714" w:rsidRPr="009231C5" w:rsidRDefault="002F2714" w:rsidP="002F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1C5">
        <w:rPr>
          <w:rFonts w:ascii="Times New Roman" w:hAnsi="Times New Roman" w:cs="Times New Roman"/>
          <w:sz w:val="28"/>
          <w:szCs w:val="28"/>
        </w:rPr>
        <w:t xml:space="preserve">Болотнинского района                                                        </w:t>
      </w:r>
    </w:p>
    <w:p w:rsidR="002F2714" w:rsidRPr="00297484" w:rsidRDefault="002F2714" w:rsidP="002F27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1C5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D162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373EA">
        <w:rPr>
          <w:rFonts w:ascii="Times New Roman" w:hAnsi="Times New Roman" w:cs="Times New Roman"/>
          <w:sz w:val="28"/>
          <w:szCs w:val="28"/>
        </w:rPr>
        <w:t>Н.А. Дементьева</w:t>
      </w:r>
    </w:p>
    <w:p w:rsidR="002F2714" w:rsidRPr="00FB48E4" w:rsidRDefault="002F2714" w:rsidP="002F2714">
      <w:pPr>
        <w:rPr>
          <w:rFonts w:ascii="Times New Roman" w:hAnsi="Times New Roman" w:cs="Times New Roman"/>
          <w:sz w:val="20"/>
          <w:szCs w:val="20"/>
        </w:rPr>
      </w:pPr>
    </w:p>
    <w:p w:rsidR="002F2714" w:rsidRDefault="002F2714" w:rsidP="002F2714">
      <w:pPr>
        <w:sectPr w:rsidR="002F2714" w:rsidSect="005F0D8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2F2714" w:rsidRPr="008B2184" w:rsidTr="005F0D89"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2F2714" w:rsidRPr="008B2184" w:rsidRDefault="002F2714" w:rsidP="005F0D89">
            <w:pPr>
              <w:rPr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2F2714" w:rsidRPr="008B2184" w:rsidRDefault="002F2714" w:rsidP="005F0D89">
            <w:pPr>
              <w:rPr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F2714" w:rsidRPr="008B2184" w:rsidRDefault="005D1629" w:rsidP="005F0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</w:p>
          <w:p w:rsidR="002F2714" w:rsidRPr="008B2184" w:rsidRDefault="002F2714" w:rsidP="005D1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184">
              <w:rPr>
                <w:rFonts w:ascii="Times New Roman" w:hAnsi="Times New Roman" w:cs="Times New Roman"/>
                <w:sz w:val="20"/>
                <w:szCs w:val="20"/>
              </w:rPr>
              <w:t xml:space="preserve">к Постановлению администрации </w:t>
            </w:r>
            <w:r w:rsidR="009373EA">
              <w:rPr>
                <w:rFonts w:ascii="Times New Roman" w:hAnsi="Times New Roman" w:cs="Times New Roman"/>
                <w:sz w:val="20"/>
                <w:szCs w:val="20"/>
              </w:rPr>
              <w:t>Баратаевского</w:t>
            </w:r>
            <w:r w:rsidR="005D162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r w:rsidRPr="008B2184">
              <w:rPr>
                <w:rFonts w:ascii="Times New Roman" w:hAnsi="Times New Roman" w:cs="Times New Roman"/>
                <w:sz w:val="20"/>
                <w:szCs w:val="20"/>
              </w:rPr>
              <w:t>Болотнинского района Новосибирской области от</w:t>
            </w:r>
            <w:r w:rsidR="00193D1B">
              <w:rPr>
                <w:rFonts w:ascii="Times New Roman" w:hAnsi="Times New Roman" w:cs="Times New Roman"/>
                <w:sz w:val="20"/>
                <w:szCs w:val="20"/>
              </w:rPr>
              <w:t xml:space="preserve"> 11.01.2023</w:t>
            </w:r>
            <w:r w:rsidRPr="008B21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1629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8B218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193D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F2714" w:rsidRDefault="002F2714" w:rsidP="005F0D8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B2184">
              <w:rPr>
                <w:rFonts w:ascii="Times New Roman" w:hAnsi="Times New Roman" w:cs="Times New Roman"/>
                <w:sz w:val="20"/>
                <w:szCs w:val="20"/>
              </w:rPr>
              <w:t>«Об утверждении требований к закупаемым</w:t>
            </w:r>
            <w:r w:rsidRPr="008B2184">
              <w:rPr>
                <w:sz w:val="20"/>
                <w:szCs w:val="20"/>
              </w:rPr>
              <w:t xml:space="preserve"> </w:t>
            </w:r>
            <w:r w:rsidRPr="008B218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администрацией </w:t>
            </w:r>
            <w:r w:rsidR="009373EA">
              <w:rPr>
                <w:rFonts w:ascii="Times New Roman" w:hAnsi="Times New Roman" w:cs="Times New Roman"/>
                <w:sz w:val="20"/>
                <w:szCs w:val="20"/>
              </w:rPr>
              <w:t>Баратаевского</w:t>
            </w:r>
            <w:r w:rsidR="005D162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r w:rsidRPr="008B2184">
              <w:rPr>
                <w:rFonts w:ascii="Times New Roman" w:hAnsi="Times New Roman" w:cs="Times New Roman"/>
                <w:sz w:val="20"/>
                <w:szCs w:val="20"/>
              </w:rPr>
              <w:t>Болотнинского района Новосибирско</w:t>
            </w:r>
            <w:r w:rsidR="005D1629">
              <w:rPr>
                <w:rFonts w:ascii="Times New Roman" w:hAnsi="Times New Roman" w:cs="Times New Roman"/>
                <w:sz w:val="20"/>
                <w:szCs w:val="20"/>
              </w:rPr>
              <w:t xml:space="preserve">й области и </w:t>
            </w:r>
            <w:proofErr w:type="gramStart"/>
            <w:r w:rsidR="005D1629">
              <w:rPr>
                <w:rFonts w:ascii="Times New Roman" w:hAnsi="Times New Roman" w:cs="Times New Roman"/>
                <w:sz w:val="20"/>
                <w:szCs w:val="20"/>
              </w:rPr>
              <w:t xml:space="preserve">подведомственными </w:t>
            </w:r>
            <w:r w:rsidRPr="008B218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муниципальными</w:t>
            </w:r>
            <w:proofErr w:type="gramEnd"/>
            <w:r w:rsidRPr="008B2184"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="005D1629">
              <w:rPr>
                <w:rFonts w:ascii="Times New Roman" w:hAnsi="Times New Roman" w:cs="Times New Roman"/>
                <w:sz w:val="20"/>
                <w:szCs w:val="20"/>
              </w:rPr>
              <w:t xml:space="preserve"> и предприятиями</w:t>
            </w:r>
            <w:r w:rsidRPr="008B2184">
              <w:rPr>
                <w:rFonts w:ascii="Times New Roman" w:hAnsi="Times New Roman" w:cs="Times New Roman"/>
                <w:sz w:val="20"/>
                <w:szCs w:val="20"/>
              </w:rPr>
              <w:t>, отдельным видам товаров, работ, услуг (в том числе предельных цен товаров, работ, услуг)»</w:t>
            </w:r>
            <w:r w:rsidRPr="008B2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2F2714" w:rsidRPr="00DC499B" w:rsidRDefault="002F2714" w:rsidP="00DC499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2F2714" w:rsidRPr="00956BCC" w:rsidRDefault="002F2714" w:rsidP="002F27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BCC">
        <w:rPr>
          <w:rFonts w:ascii="Times New Roman" w:hAnsi="Times New Roman" w:cs="Times New Roman"/>
          <w:b/>
          <w:sz w:val="24"/>
          <w:szCs w:val="24"/>
        </w:rPr>
        <w:t>ВЕДОМСТВЕННЫЙ ПЕРЕЧЕНЬ</w:t>
      </w:r>
    </w:p>
    <w:p w:rsidR="002F2714" w:rsidRPr="00956BCC" w:rsidRDefault="002F2714" w:rsidP="002F2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956BCC">
        <w:rPr>
          <w:rFonts w:ascii="Times New Roman" w:hAnsi="Times New Roman" w:cs="Times New Roman"/>
          <w:b/>
          <w:sz w:val="24"/>
          <w:szCs w:val="24"/>
        </w:rPr>
        <w:t>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</w:t>
      </w:r>
    </w:p>
    <w:tbl>
      <w:tblPr>
        <w:tblW w:w="52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273"/>
        <w:gridCol w:w="1883"/>
        <w:gridCol w:w="875"/>
        <w:gridCol w:w="990"/>
        <w:gridCol w:w="2064"/>
        <w:gridCol w:w="1968"/>
        <w:gridCol w:w="2016"/>
        <w:gridCol w:w="2160"/>
        <w:gridCol w:w="1007"/>
        <w:gridCol w:w="869"/>
        <w:gridCol w:w="9"/>
        <w:gridCol w:w="13"/>
      </w:tblGrid>
      <w:tr w:rsidR="002F2714" w:rsidRPr="00CB39C3" w:rsidTr="005F0D89">
        <w:trPr>
          <w:gridAfter w:val="2"/>
          <w:wAfter w:w="22" w:type="dxa"/>
        </w:trPr>
        <w:tc>
          <w:tcPr>
            <w:tcW w:w="435" w:type="dxa"/>
            <w:vMerge w:val="restart"/>
            <w:shd w:val="clear" w:color="auto" w:fill="auto"/>
          </w:tcPr>
          <w:p w:rsidR="002F2714" w:rsidRPr="00CB39C3" w:rsidRDefault="002F2714" w:rsidP="005F0D8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39C3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2F2714" w:rsidRPr="00CB39C3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9C3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" w:history="1">
              <w:r w:rsidRPr="00CB39C3">
                <w:rPr>
                  <w:rFonts w:ascii="Times New Roman" w:hAnsi="Times New Roman" w:cs="Times New Roman"/>
                  <w:sz w:val="16"/>
                  <w:szCs w:val="16"/>
                </w:rPr>
                <w:t>ОКПД</w:t>
              </w:r>
            </w:hyperlink>
            <w:r w:rsidRPr="00CB39C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2F2714" w:rsidRPr="00CB39C3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9C3">
              <w:rPr>
                <w:rFonts w:ascii="Times New Roman" w:hAnsi="Times New Roman"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837" w:type="dxa"/>
            <w:gridSpan w:val="2"/>
            <w:shd w:val="clear" w:color="auto" w:fill="auto"/>
          </w:tcPr>
          <w:p w:rsidR="002F2714" w:rsidRPr="00CB39C3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9C3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970" w:type="dxa"/>
            <w:gridSpan w:val="2"/>
            <w:shd w:val="clear" w:color="auto" w:fill="auto"/>
          </w:tcPr>
          <w:p w:rsidR="002F2714" w:rsidRPr="00CB39C3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9C3"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 w:rsidR="009373EA">
              <w:rPr>
                <w:rFonts w:ascii="Times New Roman" w:hAnsi="Times New Roman" w:cs="Times New Roman"/>
                <w:sz w:val="16"/>
                <w:szCs w:val="16"/>
              </w:rPr>
              <w:t>Баратаевского</w:t>
            </w:r>
            <w:r w:rsidR="005D1629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</w:t>
            </w:r>
            <w:r w:rsidRPr="00CB39C3">
              <w:rPr>
                <w:rFonts w:ascii="Times New Roman" w:hAnsi="Times New Roman" w:cs="Times New Roman"/>
                <w:sz w:val="16"/>
                <w:szCs w:val="16"/>
              </w:rPr>
              <w:t>Болотнинского района</w:t>
            </w:r>
          </w:p>
          <w:p w:rsidR="002F2714" w:rsidRPr="00CB39C3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9C3">
              <w:rPr>
                <w:rFonts w:ascii="Times New Roman" w:hAnsi="Times New Roman" w:cs="Times New Roman"/>
                <w:sz w:val="16"/>
                <w:szCs w:val="16"/>
              </w:rPr>
              <w:t>Новосибирской области</w:t>
            </w:r>
          </w:p>
        </w:tc>
        <w:tc>
          <w:tcPr>
            <w:tcW w:w="5960" w:type="dxa"/>
            <w:gridSpan w:val="4"/>
            <w:shd w:val="clear" w:color="auto" w:fill="auto"/>
          </w:tcPr>
          <w:p w:rsidR="002F2714" w:rsidRPr="00CB39C3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9C3"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Требования к потребительским свойствам (в том числе качеству) и иным характеристикам, утвержденные муниципальным органом </w:t>
            </w:r>
            <w:r w:rsidR="009373EA">
              <w:rPr>
                <w:rFonts w:ascii="Times New Roman" w:hAnsi="Times New Roman" w:cs="Times New Roman"/>
                <w:sz w:val="16"/>
                <w:szCs w:val="16"/>
              </w:rPr>
              <w:t>Баратаевского</w:t>
            </w:r>
            <w:r w:rsidR="005D1629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</w:t>
            </w:r>
            <w:r w:rsidRPr="00CB39C3">
              <w:rPr>
                <w:rFonts w:ascii="Times New Roman" w:hAnsi="Times New Roman" w:cs="Times New Roman"/>
                <w:sz w:val="16"/>
                <w:szCs w:val="16"/>
              </w:rPr>
              <w:t>Болотнинского района Новосибирской области</w:t>
            </w:r>
          </w:p>
        </w:tc>
      </w:tr>
      <w:tr w:rsidR="002F2714" w:rsidRPr="00CB39C3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CB39C3" w:rsidRDefault="002F2714" w:rsidP="005F0D8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CB39C3" w:rsidRDefault="002F2714" w:rsidP="005F0D8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CB39C3" w:rsidRDefault="002F2714" w:rsidP="005F0D8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CB39C3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9C3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5" w:history="1">
              <w:r w:rsidRPr="00CB39C3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975" w:type="dxa"/>
            <w:shd w:val="clear" w:color="auto" w:fill="auto"/>
          </w:tcPr>
          <w:p w:rsidR="002F2714" w:rsidRPr="00CB39C3" w:rsidRDefault="002F2714" w:rsidP="005F0D89">
            <w:pPr>
              <w:pStyle w:val="ConsPlusNormal"/>
              <w:spacing w:line="240" w:lineRule="auto"/>
              <w:ind w:right="-116" w:hanging="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9C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032" w:type="dxa"/>
            <w:shd w:val="clear" w:color="auto" w:fill="auto"/>
          </w:tcPr>
          <w:p w:rsidR="002F2714" w:rsidRPr="00CB39C3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9C3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938" w:type="dxa"/>
            <w:shd w:val="clear" w:color="auto" w:fill="auto"/>
          </w:tcPr>
          <w:p w:rsidR="002F2714" w:rsidRPr="00CB39C3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9C3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985" w:type="dxa"/>
            <w:shd w:val="clear" w:color="auto" w:fill="auto"/>
          </w:tcPr>
          <w:p w:rsidR="002F2714" w:rsidRPr="00CB39C3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9C3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2127" w:type="dxa"/>
            <w:shd w:val="clear" w:color="auto" w:fill="auto"/>
          </w:tcPr>
          <w:p w:rsidR="002F2714" w:rsidRPr="00CB39C3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9C3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992" w:type="dxa"/>
            <w:shd w:val="clear" w:color="auto" w:fill="auto"/>
          </w:tcPr>
          <w:p w:rsidR="002F2714" w:rsidRPr="00CB39C3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9C3">
              <w:rPr>
                <w:rFonts w:ascii="Times New Roman" w:hAnsi="Times New Roman" w:cs="Times New Roman"/>
                <w:sz w:val="16"/>
                <w:szCs w:val="16"/>
              </w:rPr>
              <w:t xml:space="preserve">обоснование отклонения значения характеристики 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CB39C3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9C3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функциональное назначение </w:t>
            </w:r>
            <w:hyperlink w:anchor="P158" w:history="1">
              <w:r w:rsidRPr="00CB39C3">
                <w:rPr>
                  <w:rFonts w:ascii="Times New Roman" w:hAnsi="Times New Roman" w:cs="Times New Roman"/>
                  <w:sz w:val="16"/>
                  <w:szCs w:val="16"/>
                </w:rPr>
                <w:t>&lt;*&gt;</w:t>
              </w:r>
            </w:hyperlink>
          </w:p>
        </w:tc>
      </w:tr>
      <w:tr w:rsidR="002F2714" w:rsidRPr="009F16F6" w:rsidTr="005F0D89">
        <w:trPr>
          <w:gridAfter w:val="1"/>
          <w:wAfter w:w="13" w:type="dxa"/>
        </w:trPr>
        <w:tc>
          <w:tcPr>
            <w:tcW w:w="435" w:type="dxa"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6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6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4" w:type="dxa"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6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2" w:type="dxa"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6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5" w:type="dxa"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6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2" w:type="dxa"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6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8" w:type="dxa"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6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6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6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6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6F6">
              <w:rPr>
                <w:rFonts w:ascii="Times New Roman" w:hAnsi="Times New Roman" w:cs="Times New Roman"/>
              </w:rPr>
              <w:t>11</w:t>
            </w:r>
          </w:p>
        </w:tc>
      </w:tr>
      <w:tr w:rsidR="002F2714" w:rsidRPr="009F16F6" w:rsidTr="005F0D89">
        <w:tc>
          <w:tcPr>
            <w:tcW w:w="15332" w:type="dxa"/>
            <w:gridSpan w:val="13"/>
            <w:shd w:val="clear" w:color="auto" w:fill="auto"/>
          </w:tcPr>
          <w:p w:rsidR="002F2714" w:rsidRPr="00182557" w:rsidRDefault="002F2714" w:rsidP="005F0D89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557">
              <w:rPr>
                <w:rFonts w:ascii="Times New Roman" w:hAnsi="Times New Roman" w:cs="Times New Roman"/>
                <w:sz w:val="16"/>
                <w:szCs w:val="16"/>
              </w:rPr>
              <w:t xml:space="preserve">Отдельные виды товаров, работ, услуг, включенные в перечень отдельных видов товаров, работ, услуг, предусмотренные приложением № 2 к </w:t>
            </w:r>
          </w:p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557">
              <w:rPr>
                <w:rFonts w:ascii="Times New Roman" w:hAnsi="Times New Roman" w:cs="Times New Roman"/>
                <w:sz w:val="16"/>
                <w:szCs w:val="16"/>
              </w:rPr>
              <w:t>Правилам определения  требований к за</w:t>
            </w:r>
            <w:r w:rsidR="005D1629">
              <w:rPr>
                <w:rFonts w:ascii="Times New Roman" w:hAnsi="Times New Roman" w:cs="Times New Roman"/>
                <w:sz w:val="16"/>
                <w:szCs w:val="16"/>
              </w:rPr>
              <w:t xml:space="preserve">купаемым администрацией </w:t>
            </w:r>
            <w:r w:rsidR="009373EA">
              <w:rPr>
                <w:rFonts w:ascii="Times New Roman" w:hAnsi="Times New Roman" w:cs="Times New Roman"/>
                <w:sz w:val="16"/>
                <w:szCs w:val="16"/>
              </w:rPr>
              <w:t>Баратаевского</w:t>
            </w:r>
            <w:r w:rsidR="005D1629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</w:t>
            </w:r>
            <w:r w:rsidRPr="00182557">
              <w:rPr>
                <w:rFonts w:ascii="Times New Roman" w:hAnsi="Times New Roman" w:cs="Times New Roman"/>
                <w:sz w:val="16"/>
                <w:szCs w:val="16"/>
              </w:rPr>
              <w:t xml:space="preserve"> и подведомственными им казенными учреждениями и бюджетными учреждениями </w:t>
            </w:r>
            <w:r w:rsidR="009373EA">
              <w:rPr>
                <w:rFonts w:ascii="Times New Roman" w:hAnsi="Times New Roman" w:cs="Times New Roman"/>
                <w:sz w:val="16"/>
                <w:szCs w:val="16"/>
              </w:rPr>
              <w:t>Баратаевского</w:t>
            </w:r>
            <w:r w:rsidR="005D1629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</w:t>
            </w:r>
            <w:r w:rsidRPr="00182557">
              <w:rPr>
                <w:rFonts w:ascii="Times New Roman" w:hAnsi="Times New Roman" w:cs="Times New Roman"/>
                <w:sz w:val="16"/>
                <w:szCs w:val="16"/>
              </w:rPr>
              <w:t xml:space="preserve">Болотнинского района Новосибирской области, отдельным видам товаров, работ, услуг (в том числе предельных цен товаров, работ, услуг), утвержденным постановлением администрации </w:t>
            </w:r>
            <w:r w:rsidR="009373EA">
              <w:rPr>
                <w:rFonts w:ascii="Times New Roman" w:hAnsi="Times New Roman" w:cs="Times New Roman"/>
                <w:sz w:val="16"/>
                <w:szCs w:val="16"/>
              </w:rPr>
              <w:t>Баратаевского</w:t>
            </w:r>
            <w:r w:rsidR="005D1629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</w:t>
            </w:r>
            <w:r w:rsidRPr="00182557">
              <w:rPr>
                <w:rFonts w:ascii="Times New Roman" w:hAnsi="Times New Roman" w:cs="Times New Roman"/>
                <w:sz w:val="16"/>
                <w:szCs w:val="16"/>
              </w:rPr>
              <w:t>Болотнинского района Новосибирск</w:t>
            </w:r>
            <w:r w:rsidR="00193D1B">
              <w:rPr>
                <w:rFonts w:ascii="Times New Roman" w:hAnsi="Times New Roman" w:cs="Times New Roman"/>
                <w:sz w:val="16"/>
                <w:szCs w:val="16"/>
              </w:rPr>
              <w:t>ой области от 23.12.</w:t>
            </w:r>
            <w:r w:rsidR="009373E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93D1B">
              <w:rPr>
                <w:rFonts w:ascii="Times New Roman" w:hAnsi="Times New Roman" w:cs="Times New Roman"/>
                <w:sz w:val="16"/>
                <w:szCs w:val="16"/>
              </w:rPr>
              <w:t>2 г. № 92</w:t>
            </w:r>
          </w:p>
        </w:tc>
      </w:tr>
      <w:tr w:rsidR="002F2714" w:rsidRPr="009F16F6" w:rsidTr="005F0D89">
        <w:trPr>
          <w:gridAfter w:val="1"/>
          <w:wAfter w:w="13" w:type="dxa"/>
          <w:trHeight w:val="2808"/>
        </w:trPr>
        <w:tc>
          <w:tcPr>
            <w:tcW w:w="435" w:type="dxa"/>
            <w:shd w:val="clear" w:color="auto" w:fill="auto"/>
          </w:tcPr>
          <w:p w:rsidR="002F2714" w:rsidRPr="001519BE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9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:rsidR="002F2714" w:rsidRPr="001519BE" w:rsidRDefault="002F2714" w:rsidP="005F0D89">
            <w:pPr>
              <w:pStyle w:val="1"/>
              <w:ind w:right="-105"/>
              <w:jc w:val="center"/>
              <w:rPr>
                <w:bCs/>
                <w:color w:val="000000"/>
                <w:sz w:val="16"/>
                <w:szCs w:val="16"/>
              </w:rPr>
            </w:pPr>
            <w:r w:rsidRPr="001519BE">
              <w:rPr>
                <w:bCs/>
                <w:color w:val="000000"/>
                <w:sz w:val="16"/>
                <w:szCs w:val="16"/>
              </w:rPr>
              <w:t>26.20.15</w:t>
            </w:r>
          </w:p>
        </w:tc>
        <w:tc>
          <w:tcPr>
            <w:tcW w:w="1854" w:type="dxa"/>
            <w:shd w:val="clear" w:color="auto" w:fill="auto"/>
          </w:tcPr>
          <w:p w:rsidR="002F2714" w:rsidRPr="00D3252D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519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йства ввода, устройства вывода</w:t>
            </w:r>
          </w:p>
        </w:tc>
        <w:tc>
          <w:tcPr>
            <w:tcW w:w="862" w:type="dxa"/>
            <w:shd w:val="clear" w:color="auto" w:fill="auto"/>
          </w:tcPr>
          <w:p w:rsidR="002F2714" w:rsidRPr="00955AF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Pr="00955AF1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left="-14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9F16F6" w:rsidTr="005F0D89">
        <w:trPr>
          <w:gridAfter w:val="1"/>
          <w:wAfter w:w="13" w:type="dxa"/>
          <w:trHeight w:val="231"/>
        </w:trPr>
        <w:tc>
          <w:tcPr>
            <w:tcW w:w="435" w:type="dxa"/>
            <w:shd w:val="clear" w:color="auto" w:fill="auto"/>
          </w:tcPr>
          <w:p w:rsidR="002F2714" w:rsidRPr="001519BE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2F2714" w:rsidRPr="001519BE" w:rsidRDefault="002F2714" w:rsidP="005F0D89">
            <w:pPr>
              <w:pStyle w:val="1"/>
              <w:ind w:right="-10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shd w:val="clear" w:color="auto" w:fill="auto"/>
          </w:tcPr>
          <w:p w:rsidR="002F2714" w:rsidRPr="001519BE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62" w:type="dxa"/>
            <w:shd w:val="clear" w:color="auto" w:fill="auto"/>
          </w:tcPr>
          <w:p w:rsidR="002F2714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</w:tcPr>
          <w:p w:rsidR="002F2714" w:rsidRPr="00990E94" w:rsidRDefault="002F2714" w:rsidP="005F0D89">
            <w:pPr>
              <w:pStyle w:val="ConsPlusNormal"/>
              <w:spacing w:line="240" w:lineRule="auto"/>
              <w:ind w:left="-14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9F16F6" w:rsidTr="005F0D89">
        <w:trPr>
          <w:gridAfter w:val="1"/>
          <w:wAfter w:w="13" w:type="dxa"/>
          <w:trHeight w:val="231"/>
        </w:trPr>
        <w:tc>
          <w:tcPr>
            <w:tcW w:w="435" w:type="dxa"/>
            <w:vMerge w:val="restart"/>
            <w:shd w:val="clear" w:color="auto" w:fill="auto"/>
          </w:tcPr>
          <w:p w:rsidR="002F2714" w:rsidRPr="001519BE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9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2F2714" w:rsidRPr="00D3252D" w:rsidRDefault="002F2714" w:rsidP="005F0D89">
            <w:pPr>
              <w:pStyle w:val="1"/>
              <w:ind w:right="-105"/>
              <w:jc w:val="center"/>
              <w:rPr>
                <w:bCs/>
                <w:color w:val="000000"/>
                <w:sz w:val="16"/>
                <w:szCs w:val="16"/>
              </w:rPr>
            </w:pPr>
            <w:r w:rsidRPr="00D3252D">
              <w:rPr>
                <w:bCs/>
                <w:color w:val="000000"/>
                <w:sz w:val="16"/>
                <w:szCs w:val="16"/>
              </w:rPr>
              <w:t>26.20.15.000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2F2714" w:rsidRPr="00D3252D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Компьютер персональный настольный (моноблок)</w:t>
            </w:r>
          </w:p>
        </w:tc>
        <w:tc>
          <w:tcPr>
            <w:tcW w:w="862" w:type="dxa"/>
            <w:shd w:val="clear" w:color="auto" w:fill="auto"/>
          </w:tcPr>
          <w:p w:rsidR="002F2714" w:rsidRPr="00955AF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75" w:type="dxa"/>
            <w:shd w:val="clear" w:color="auto" w:fill="auto"/>
          </w:tcPr>
          <w:p w:rsidR="002F2714" w:rsidRPr="00955AF1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дюйм</w:t>
            </w:r>
          </w:p>
        </w:tc>
        <w:tc>
          <w:tcPr>
            <w:tcW w:w="2032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диагонали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left="-14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E94">
              <w:rPr>
                <w:rFonts w:ascii="Times New Roman" w:hAnsi="Times New Roman" w:cs="Times New Roman"/>
                <w:sz w:val="16"/>
                <w:szCs w:val="16"/>
              </w:rPr>
              <w:t xml:space="preserve">≥ </w:t>
            </w:r>
            <w:r w:rsidRPr="00AC4B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985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диагонали</w:t>
            </w:r>
          </w:p>
        </w:tc>
        <w:tc>
          <w:tcPr>
            <w:tcW w:w="2127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CA0">
              <w:rPr>
                <w:rFonts w:ascii="Times New Roman" w:hAnsi="Times New Roman" w:cs="Times New Roman"/>
                <w:sz w:val="16"/>
                <w:szCs w:val="16"/>
              </w:rPr>
              <w:t>≥  23</w:t>
            </w:r>
          </w:p>
        </w:tc>
        <w:tc>
          <w:tcPr>
            <w:tcW w:w="992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9F16F6" w:rsidTr="005F0D89">
        <w:trPr>
          <w:gridAfter w:val="1"/>
          <w:wAfter w:w="13" w:type="dxa"/>
          <w:trHeight w:val="381"/>
        </w:trPr>
        <w:tc>
          <w:tcPr>
            <w:tcW w:w="435" w:type="dxa"/>
            <w:vMerge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955AF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955AF1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Разрешение экрана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left="-14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Разрешение экрана</w:t>
            </w:r>
          </w:p>
        </w:tc>
        <w:tc>
          <w:tcPr>
            <w:tcW w:w="2127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C8">
              <w:rPr>
                <w:rFonts w:ascii="Times New Roman" w:hAnsi="Times New Roman" w:cs="Times New Roman"/>
                <w:sz w:val="16"/>
                <w:szCs w:val="16"/>
              </w:rPr>
              <w:t>Не менее 1920х1080</w:t>
            </w:r>
          </w:p>
        </w:tc>
        <w:tc>
          <w:tcPr>
            <w:tcW w:w="992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9F16F6" w:rsidTr="005F0D89">
        <w:trPr>
          <w:gridAfter w:val="1"/>
          <w:wAfter w:w="13" w:type="dxa"/>
          <w:trHeight w:val="327"/>
        </w:trPr>
        <w:tc>
          <w:tcPr>
            <w:tcW w:w="435" w:type="dxa"/>
            <w:vMerge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955AF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955AF1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Тип матрицы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left="-14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Тип матрицы</w:t>
            </w:r>
          </w:p>
        </w:tc>
        <w:tc>
          <w:tcPr>
            <w:tcW w:w="2127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5C0">
              <w:rPr>
                <w:rFonts w:ascii="Times New Roman" w:hAnsi="Times New Roman" w:cs="Times New Roman"/>
                <w:sz w:val="16"/>
                <w:szCs w:val="16"/>
              </w:rPr>
              <w:t>IPS или VA</w:t>
            </w:r>
          </w:p>
        </w:tc>
        <w:tc>
          <w:tcPr>
            <w:tcW w:w="992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9F16F6" w:rsidTr="005F0D89">
        <w:trPr>
          <w:gridAfter w:val="1"/>
          <w:wAfter w:w="13" w:type="dxa"/>
          <w:trHeight w:val="389"/>
        </w:trPr>
        <w:tc>
          <w:tcPr>
            <w:tcW w:w="435" w:type="dxa"/>
            <w:vMerge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955AF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AF1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75" w:type="dxa"/>
            <w:shd w:val="clear" w:color="auto" w:fill="auto"/>
          </w:tcPr>
          <w:p w:rsidR="002F2714" w:rsidRPr="00955AF1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A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2032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процессора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процессора</w:t>
            </w:r>
          </w:p>
        </w:tc>
        <w:tc>
          <w:tcPr>
            <w:tcW w:w="2127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Многоядерный</w:t>
            </w:r>
          </w:p>
        </w:tc>
        <w:tc>
          <w:tcPr>
            <w:tcW w:w="992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9F16F6" w:rsidTr="005F0D89">
        <w:trPr>
          <w:gridAfter w:val="1"/>
          <w:wAfter w:w="13" w:type="dxa"/>
          <w:trHeight w:val="410"/>
        </w:trPr>
        <w:tc>
          <w:tcPr>
            <w:tcW w:w="435" w:type="dxa"/>
            <w:vMerge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955AF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975" w:type="dxa"/>
            <w:shd w:val="clear" w:color="auto" w:fill="auto"/>
          </w:tcPr>
          <w:p w:rsidR="002F2714" w:rsidRPr="00955AF1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Гигагерц</w:t>
            </w:r>
          </w:p>
        </w:tc>
        <w:tc>
          <w:tcPr>
            <w:tcW w:w="2032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Частота процессора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базовая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Default="002F2714" w:rsidP="005F0D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Частота процессора</w:t>
            </w:r>
          </w:p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базовая</w:t>
            </w:r>
          </w:p>
        </w:tc>
        <w:tc>
          <w:tcPr>
            <w:tcW w:w="2127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≥ 3</w:t>
            </w:r>
          </w:p>
        </w:tc>
        <w:tc>
          <w:tcPr>
            <w:tcW w:w="992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9F16F6" w:rsidTr="005F0D89">
        <w:trPr>
          <w:gridAfter w:val="1"/>
          <w:wAfter w:w="13" w:type="dxa"/>
          <w:trHeight w:val="417"/>
        </w:trPr>
        <w:tc>
          <w:tcPr>
            <w:tcW w:w="435" w:type="dxa"/>
            <w:vMerge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955AF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75" w:type="dxa"/>
            <w:shd w:val="clear" w:color="auto" w:fill="auto"/>
          </w:tcPr>
          <w:p w:rsidR="002F2714" w:rsidRPr="00955AF1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2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Гигабайт</w:t>
            </w:r>
          </w:p>
        </w:tc>
        <w:tc>
          <w:tcPr>
            <w:tcW w:w="2032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Объем установленной оперативной </w:t>
            </w: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памяти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Объем установленной оперативной </w:t>
            </w: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памяти</w:t>
            </w:r>
          </w:p>
        </w:tc>
        <w:tc>
          <w:tcPr>
            <w:tcW w:w="2127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≥ 8</w:t>
            </w:r>
          </w:p>
        </w:tc>
        <w:tc>
          <w:tcPr>
            <w:tcW w:w="992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9F16F6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955AF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75" w:type="dxa"/>
            <w:shd w:val="clear" w:color="auto" w:fill="auto"/>
          </w:tcPr>
          <w:p w:rsidR="002F2714" w:rsidRPr="00955AF1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2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Гигабайт</w:t>
            </w:r>
          </w:p>
        </w:tc>
        <w:tc>
          <w:tcPr>
            <w:tcW w:w="2032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накопителя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накопителя</w:t>
            </w:r>
          </w:p>
        </w:tc>
        <w:tc>
          <w:tcPr>
            <w:tcW w:w="2127" w:type="dxa"/>
            <w:shd w:val="clear" w:color="auto" w:fill="auto"/>
          </w:tcPr>
          <w:p w:rsidR="002F2714" w:rsidRPr="00602BFE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≥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9F16F6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955AF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955AF1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жесткого диска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жесткого диска</w:t>
            </w:r>
          </w:p>
        </w:tc>
        <w:tc>
          <w:tcPr>
            <w:tcW w:w="2127" w:type="dxa"/>
            <w:shd w:val="clear" w:color="auto" w:fill="auto"/>
          </w:tcPr>
          <w:p w:rsidR="002F2714" w:rsidRPr="001746BE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B7031">
              <w:rPr>
                <w:rFonts w:ascii="Times New Roman" w:hAnsi="Times New Roman" w:cs="Times New Roman"/>
                <w:sz w:val="16"/>
                <w:szCs w:val="16"/>
              </w:rPr>
              <w:t>SSD</w:t>
            </w:r>
          </w:p>
        </w:tc>
        <w:tc>
          <w:tcPr>
            <w:tcW w:w="992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9F16F6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955AF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955AF1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2B01E4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01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Оптический привод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2B01E4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01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Оптический привод</w:t>
            </w:r>
          </w:p>
        </w:tc>
        <w:tc>
          <w:tcPr>
            <w:tcW w:w="2127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1E4">
              <w:rPr>
                <w:rFonts w:ascii="Times New Roman" w:hAnsi="Times New Roman" w:cs="Times New Roman"/>
                <w:sz w:val="16"/>
                <w:szCs w:val="16"/>
              </w:rPr>
              <w:t>возможно наличие DVD- RW</w:t>
            </w:r>
          </w:p>
        </w:tc>
        <w:tc>
          <w:tcPr>
            <w:tcW w:w="992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9F16F6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955AF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955AF1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2B01E4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01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видеоадаптера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2B01E4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01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видеоадаптера</w:t>
            </w:r>
          </w:p>
        </w:tc>
        <w:tc>
          <w:tcPr>
            <w:tcW w:w="2127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1E4">
              <w:rPr>
                <w:rFonts w:ascii="Times New Roman" w:hAnsi="Times New Roman" w:cs="Times New Roman"/>
                <w:sz w:val="16"/>
                <w:szCs w:val="16"/>
              </w:rPr>
              <w:t>Встроенный или дискретный</w:t>
            </w:r>
          </w:p>
        </w:tc>
        <w:tc>
          <w:tcPr>
            <w:tcW w:w="992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9F16F6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955AF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955AF1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1938" w:type="dxa"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2127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</w:p>
        </w:tc>
        <w:tc>
          <w:tcPr>
            <w:tcW w:w="992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9F16F6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955AF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955AF1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938" w:type="dxa"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2127" w:type="dxa"/>
            <w:shd w:val="clear" w:color="auto" w:fill="auto"/>
          </w:tcPr>
          <w:p w:rsidR="002F2714" w:rsidRPr="001B197A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озможно предустановленное</w:t>
            </w:r>
          </w:p>
        </w:tc>
        <w:tc>
          <w:tcPr>
            <w:tcW w:w="992" w:type="dxa"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9F16F6" w:rsidTr="005F0D89">
        <w:trPr>
          <w:gridAfter w:val="1"/>
          <w:wAfter w:w="13" w:type="dxa"/>
          <w:trHeight w:val="414"/>
        </w:trPr>
        <w:tc>
          <w:tcPr>
            <w:tcW w:w="435" w:type="dxa"/>
            <w:vMerge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D320E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20E0">
              <w:rPr>
                <w:rFonts w:ascii="Times New Roman" w:hAnsi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975" w:type="dxa"/>
            <w:shd w:val="clear" w:color="auto" w:fill="auto"/>
          </w:tcPr>
          <w:p w:rsidR="002F2714" w:rsidRPr="00D320E0" w:rsidRDefault="002F2714" w:rsidP="005F0D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320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2032" w:type="dxa"/>
            <w:shd w:val="clear" w:color="auto" w:fill="auto"/>
          </w:tcPr>
          <w:p w:rsidR="002F2714" w:rsidRPr="00D320E0" w:rsidRDefault="002F2714" w:rsidP="005F0D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320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938" w:type="dxa"/>
            <w:shd w:val="clear" w:color="auto" w:fill="auto"/>
          </w:tcPr>
          <w:p w:rsidR="002F2714" w:rsidRPr="00D320E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D320E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320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2127" w:type="dxa"/>
            <w:shd w:val="clear" w:color="auto" w:fill="auto"/>
          </w:tcPr>
          <w:p w:rsidR="002F2714" w:rsidRPr="00D320E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320E0">
              <w:rPr>
                <w:rFonts w:ascii="Times New Roman" w:hAnsi="Times New Roman" w:cs="Times New Roman"/>
                <w:b/>
                <w:sz w:val="16"/>
                <w:szCs w:val="16"/>
              </w:rPr>
              <w:t>Не более 90000,00</w:t>
            </w:r>
          </w:p>
        </w:tc>
        <w:tc>
          <w:tcPr>
            <w:tcW w:w="992" w:type="dxa"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955AF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Pr="00955AF1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9" w:type="dxa"/>
            <w:gridSpan w:val="5"/>
            <w:shd w:val="clear" w:color="auto" w:fill="auto"/>
          </w:tcPr>
          <w:p w:rsidR="002F2714" w:rsidRPr="00242E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2E57">
              <w:rPr>
                <w:rFonts w:ascii="Times New Roman" w:hAnsi="Times New Roman" w:cs="Times New Roman"/>
                <w:b/>
                <w:sz w:val="16"/>
                <w:szCs w:val="16"/>
              </w:rPr>
              <w:t>Для всех категорий должностей</w:t>
            </w: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 w:val="restart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26.20.15.000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Системный блок</w:t>
            </w:r>
          </w:p>
        </w:tc>
        <w:tc>
          <w:tcPr>
            <w:tcW w:w="862" w:type="dxa"/>
            <w:shd w:val="clear" w:color="auto" w:fill="auto"/>
          </w:tcPr>
          <w:p w:rsidR="002F2714" w:rsidRPr="00955AF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AF1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75" w:type="dxa"/>
            <w:shd w:val="clear" w:color="auto" w:fill="auto"/>
          </w:tcPr>
          <w:p w:rsidR="002F2714" w:rsidRPr="00955AF1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A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2032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процессора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процессора</w:t>
            </w:r>
          </w:p>
        </w:tc>
        <w:tc>
          <w:tcPr>
            <w:tcW w:w="2127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Многоядерный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955AF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975" w:type="dxa"/>
            <w:shd w:val="clear" w:color="auto" w:fill="auto"/>
          </w:tcPr>
          <w:p w:rsidR="002F2714" w:rsidRPr="00955AF1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Гигагерц</w:t>
            </w:r>
          </w:p>
        </w:tc>
        <w:tc>
          <w:tcPr>
            <w:tcW w:w="2032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Частота процессора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базовая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Частота процессора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базовая</w:t>
            </w:r>
          </w:p>
        </w:tc>
        <w:tc>
          <w:tcPr>
            <w:tcW w:w="2127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≥ 3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955AF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75" w:type="dxa"/>
            <w:shd w:val="clear" w:color="auto" w:fill="auto"/>
          </w:tcPr>
          <w:p w:rsidR="002F2714" w:rsidRPr="00955AF1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2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Гигабайт</w:t>
            </w:r>
          </w:p>
        </w:tc>
        <w:tc>
          <w:tcPr>
            <w:tcW w:w="2032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Объем установленной оперативной </w:t>
            </w: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памяти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Объем установленной оперативной </w:t>
            </w: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памяти</w:t>
            </w:r>
          </w:p>
        </w:tc>
        <w:tc>
          <w:tcPr>
            <w:tcW w:w="2127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≥ 8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955AF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75" w:type="dxa"/>
            <w:shd w:val="clear" w:color="auto" w:fill="auto"/>
          </w:tcPr>
          <w:p w:rsidR="002F2714" w:rsidRPr="00955AF1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2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Гигабайт</w:t>
            </w:r>
          </w:p>
        </w:tc>
        <w:tc>
          <w:tcPr>
            <w:tcW w:w="2032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накопителя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накопителя</w:t>
            </w:r>
          </w:p>
        </w:tc>
        <w:tc>
          <w:tcPr>
            <w:tcW w:w="2127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≥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955AF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955AF1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жесткого диска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жесткого диска</w:t>
            </w:r>
          </w:p>
        </w:tc>
        <w:tc>
          <w:tcPr>
            <w:tcW w:w="2127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031">
              <w:rPr>
                <w:rFonts w:ascii="Times New Roman" w:hAnsi="Times New Roman" w:cs="Times New Roman"/>
                <w:sz w:val="16"/>
                <w:szCs w:val="16"/>
              </w:rPr>
              <w:t>SSD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955AF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955AF1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Оптический привод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Оптический привод</w:t>
            </w:r>
          </w:p>
        </w:tc>
        <w:tc>
          <w:tcPr>
            <w:tcW w:w="2127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1E4">
              <w:rPr>
                <w:rFonts w:ascii="Times New Roman" w:hAnsi="Times New Roman" w:cs="Times New Roman"/>
                <w:sz w:val="16"/>
                <w:szCs w:val="16"/>
              </w:rPr>
              <w:t>возможно наличие DVD- RW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955AF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955AF1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видеоадаптера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видеоадаптера</w:t>
            </w:r>
          </w:p>
        </w:tc>
        <w:tc>
          <w:tcPr>
            <w:tcW w:w="2127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1E4">
              <w:rPr>
                <w:rFonts w:ascii="Times New Roman" w:hAnsi="Times New Roman" w:cs="Times New Roman"/>
                <w:sz w:val="16"/>
                <w:szCs w:val="16"/>
              </w:rPr>
              <w:t>Встроенный или дискретный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955AF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955AF1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1938" w:type="dxa"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2127" w:type="dxa"/>
            <w:shd w:val="clear" w:color="auto" w:fill="auto"/>
          </w:tcPr>
          <w:p w:rsidR="002F2714" w:rsidRPr="00950CA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938" w:type="dxa"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2127" w:type="dxa"/>
            <w:shd w:val="clear" w:color="auto" w:fill="auto"/>
          </w:tcPr>
          <w:p w:rsidR="002F2714" w:rsidRPr="001B197A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озможно предустановленное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8B23A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23A1">
              <w:rPr>
                <w:rFonts w:ascii="Times New Roman" w:hAnsi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975" w:type="dxa"/>
            <w:shd w:val="clear" w:color="auto" w:fill="auto"/>
          </w:tcPr>
          <w:p w:rsidR="002F2714" w:rsidRPr="008B23A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23A1">
              <w:rPr>
                <w:rFonts w:ascii="Times New Roman" w:hAnsi="Times New Roman" w:cs="Times New Roman"/>
                <w:b/>
                <w:sz w:val="16"/>
                <w:szCs w:val="16"/>
              </w:rPr>
              <w:t>рубль</w:t>
            </w:r>
          </w:p>
        </w:tc>
        <w:tc>
          <w:tcPr>
            <w:tcW w:w="2032" w:type="dxa"/>
            <w:shd w:val="clear" w:color="auto" w:fill="auto"/>
          </w:tcPr>
          <w:p w:rsidR="002F2714" w:rsidRPr="008B23A1" w:rsidRDefault="002F2714" w:rsidP="005F0D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B23A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938" w:type="dxa"/>
            <w:shd w:val="clear" w:color="auto" w:fill="auto"/>
          </w:tcPr>
          <w:p w:rsidR="002F2714" w:rsidRPr="008B23A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8B23A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2F2714" w:rsidRPr="008B23A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B23A1">
              <w:rPr>
                <w:rFonts w:ascii="Times New Roman" w:hAnsi="Times New Roman" w:cs="Times New Roman"/>
                <w:b/>
                <w:sz w:val="16"/>
                <w:szCs w:val="16"/>
              </w:rPr>
              <w:t>Не более 60000,00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  <w:trHeight w:val="313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2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9" w:type="dxa"/>
            <w:gridSpan w:val="5"/>
            <w:shd w:val="clear" w:color="auto" w:fill="auto"/>
          </w:tcPr>
          <w:p w:rsidR="002F2714" w:rsidRPr="008758B4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58B4">
              <w:rPr>
                <w:rFonts w:ascii="Times New Roman" w:hAnsi="Times New Roman" w:cs="Times New Roman"/>
                <w:b/>
                <w:sz w:val="16"/>
                <w:szCs w:val="16"/>
              </w:rPr>
              <w:t>Для всех категорий должностей</w:t>
            </w:r>
          </w:p>
        </w:tc>
      </w:tr>
      <w:tr w:rsidR="002F2714" w:rsidRPr="00505757" w:rsidTr="005F0D89">
        <w:trPr>
          <w:gridAfter w:val="1"/>
          <w:wAfter w:w="13" w:type="dxa"/>
          <w:trHeight w:val="866"/>
        </w:trPr>
        <w:tc>
          <w:tcPr>
            <w:tcW w:w="43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54" w:type="dxa"/>
            <w:shd w:val="clear" w:color="auto" w:fill="auto"/>
          </w:tcPr>
          <w:p w:rsidR="002F2714" w:rsidRPr="003066C8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26.20.16</w:t>
            </w:r>
          </w:p>
        </w:tc>
        <w:tc>
          <w:tcPr>
            <w:tcW w:w="1854" w:type="dxa"/>
            <w:shd w:val="clear" w:color="auto" w:fill="auto"/>
          </w:tcPr>
          <w:p w:rsidR="002F2714" w:rsidRPr="003066C8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 w:rsidRPr="000766EB">
              <w:rPr>
                <w:bCs/>
                <w:color w:val="000000"/>
                <w:sz w:val="16"/>
                <w:szCs w:val="16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Pr="004F3A72" w:rsidRDefault="002F2714" w:rsidP="005F0D89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</w:tcPr>
          <w:p w:rsidR="002F2714" w:rsidRDefault="002F2714" w:rsidP="005F0D89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2F2714" w:rsidRPr="00F50438" w:rsidRDefault="002F2714" w:rsidP="005F0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  <w:trHeight w:val="227"/>
        </w:trPr>
        <w:tc>
          <w:tcPr>
            <w:tcW w:w="435" w:type="dxa"/>
            <w:shd w:val="clear" w:color="auto" w:fill="auto"/>
          </w:tcPr>
          <w:p w:rsidR="002F2714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2F2714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shd w:val="clear" w:color="auto" w:fill="auto"/>
          </w:tcPr>
          <w:p w:rsidR="002F2714" w:rsidRPr="000766EB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Pr="004F3A72" w:rsidRDefault="002F2714" w:rsidP="005F0D89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</w:tcPr>
          <w:p w:rsidR="002F2714" w:rsidRDefault="002F2714" w:rsidP="005F0D89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2F2714" w:rsidRPr="00F50438" w:rsidRDefault="002F2714" w:rsidP="005F0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  <w:trHeight w:val="360"/>
        </w:trPr>
        <w:tc>
          <w:tcPr>
            <w:tcW w:w="435" w:type="dxa"/>
            <w:vMerge w:val="restart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2F2714" w:rsidRPr="003066C8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26.20.16.120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2F2714" w:rsidRPr="003066C8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Принтер</w:t>
            </w: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4F3A72" w:rsidRDefault="002F2714" w:rsidP="005F0D89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Метод печати </w:t>
            </w:r>
          </w:p>
        </w:tc>
        <w:tc>
          <w:tcPr>
            <w:tcW w:w="1938" w:type="dxa"/>
            <w:shd w:val="clear" w:color="auto" w:fill="auto"/>
          </w:tcPr>
          <w:p w:rsidR="002F2714" w:rsidRDefault="002F2714" w:rsidP="005F0D89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Метод печати </w:t>
            </w:r>
          </w:p>
        </w:tc>
        <w:tc>
          <w:tcPr>
            <w:tcW w:w="2127" w:type="dxa"/>
            <w:shd w:val="clear" w:color="auto" w:fill="auto"/>
          </w:tcPr>
          <w:p w:rsidR="002F2714" w:rsidRPr="00F50438" w:rsidRDefault="002F2714" w:rsidP="005F0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струйный\лазерный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  <w:trHeight w:val="450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3066C8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3066C8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4F3A72" w:rsidRDefault="002F2714" w:rsidP="005F0D89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Цветность</w:t>
            </w:r>
          </w:p>
        </w:tc>
        <w:tc>
          <w:tcPr>
            <w:tcW w:w="1938" w:type="dxa"/>
            <w:shd w:val="clear" w:color="auto" w:fill="auto"/>
          </w:tcPr>
          <w:p w:rsidR="002F2714" w:rsidRDefault="002F2714" w:rsidP="005F0D89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Цветность</w:t>
            </w:r>
          </w:p>
        </w:tc>
        <w:tc>
          <w:tcPr>
            <w:tcW w:w="2127" w:type="dxa"/>
            <w:shd w:val="clear" w:color="auto" w:fill="auto"/>
          </w:tcPr>
          <w:p w:rsidR="002F2714" w:rsidRDefault="002F2714" w:rsidP="005F0D8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 w:rsidRPr="000009FF">
              <w:rPr>
                <w:rFonts w:ascii="Times New Roman" w:hAnsi="Times New Roman" w:cs="Times New Roman"/>
                <w:sz w:val="16"/>
                <w:szCs w:val="16"/>
              </w:rPr>
              <w:t>ветной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\чёрно-белый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3066C8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3066C8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4F3A72" w:rsidRDefault="002F2714" w:rsidP="005F0D89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Максимальный формат</w:t>
            </w:r>
          </w:p>
        </w:tc>
        <w:tc>
          <w:tcPr>
            <w:tcW w:w="1938" w:type="dxa"/>
            <w:shd w:val="clear" w:color="auto" w:fill="auto"/>
          </w:tcPr>
          <w:p w:rsidR="002F2714" w:rsidRDefault="002F2714" w:rsidP="005F0D89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Максимальный формат</w:t>
            </w:r>
          </w:p>
        </w:tc>
        <w:tc>
          <w:tcPr>
            <w:tcW w:w="2127" w:type="dxa"/>
            <w:shd w:val="clear" w:color="auto" w:fill="auto"/>
          </w:tcPr>
          <w:p w:rsidR="002F2714" w:rsidRPr="00E67B88" w:rsidRDefault="002F2714" w:rsidP="005F0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3066C8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3066C8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4F3A72" w:rsidRDefault="002F2714" w:rsidP="005F0D89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Скорость печати</w:t>
            </w:r>
          </w:p>
        </w:tc>
        <w:tc>
          <w:tcPr>
            <w:tcW w:w="1938" w:type="dxa"/>
            <w:shd w:val="clear" w:color="auto" w:fill="auto"/>
          </w:tcPr>
          <w:p w:rsidR="002F2714" w:rsidRDefault="002F2714" w:rsidP="005F0D89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Скорость печати</w:t>
            </w:r>
          </w:p>
        </w:tc>
        <w:tc>
          <w:tcPr>
            <w:tcW w:w="2127" w:type="dxa"/>
            <w:shd w:val="clear" w:color="auto" w:fill="auto"/>
          </w:tcPr>
          <w:p w:rsidR="002F2714" w:rsidRPr="00E67B88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B88">
              <w:rPr>
                <w:rFonts w:ascii="Times New Roman" w:hAnsi="Times New Roman" w:cs="Times New Roman"/>
                <w:sz w:val="16"/>
                <w:szCs w:val="16"/>
              </w:rPr>
              <w:t>не менее 15 стр./мин.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3066C8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3066C8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4F3A72" w:rsidRDefault="002F2714" w:rsidP="005F0D89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38" w:type="dxa"/>
            <w:shd w:val="clear" w:color="auto" w:fill="auto"/>
          </w:tcPr>
          <w:p w:rsidR="002F2714" w:rsidRDefault="002F2714" w:rsidP="005F0D89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127" w:type="dxa"/>
            <w:shd w:val="clear" w:color="auto" w:fill="auto"/>
          </w:tcPr>
          <w:p w:rsidR="002F2714" w:rsidRPr="00E67B88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B88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личие интерфейсов USB, </w:t>
            </w:r>
            <w:r w:rsidRPr="00E67B88">
              <w:rPr>
                <w:rFonts w:ascii="Times New Roman" w:hAnsi="Times New Roman" w:cs="Times New Roman"/>
                <w:sz w:val="16"/>
                <w:szCs w:val="16"/>
              </w:rPr>
              <w:t>RJ-45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3066C8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3066C8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Pr="004F3A72" w:rsidRDefault="002F2714" w:rsidP="005F0D89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</w:tcPr>
          <w:p w:rsidR="002F2714" w:rsidRDefault="002F2714" w:rsidP="005F0D89">
            <w:pPr>
              <w:jc w:val="center"/>
            </w:pPr>
          </w:p>
        </w:tc>
        <w:tc>
          <w:tcPr>
            <w:tcW w:w="5969" w:type="dxa"/>
            <w:gridSpan w:val="5"/>
            <w:shd w:val="clear" w:color="auto" w:fill="auto"/>
          </w:tcPr>
          <w:p w:rsidR="002F2714" w:rsidRPr="00346899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6899">
              <w:rPr>
                <w:rFonts w:ascii="Times New Roman" w:hAnsi="Times New Roman" w:cs="Times New Roman"/>
                <w:b/>
                <w:sz w:val="16"/>
                <w:szCs w:val="16"/>
              </w:rPr>
              <w:t>Для всех категорий должностей</w:t>
            </w:r>
          </w:p>
        </w:tc>
      </w:tr>
      <w:tr w:rsidR="002F2714" w:rsidRPr="00505757" w:rsidTr="005F0D89">
        <w:trPr>
          <w:gridAfter w:val="1"/>
          <w:wAfter w:w="13" w:type="dxa"/>
          <w:trHeight w:val="229"/>
        </w:trPr>
        <w:tc>
          <w:tcPr>
            <w:tcW w:w="435" w:type="dxa"/>
            <w:vMerge w:val="restart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2F2714" w:rsidRPr="003066C8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26.20.16.150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2F2714" w:rsidRPr="003066C8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Сканер</w:t>
            </w: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4F3A72" w:rsidRDefault="002F2714" w:rsidP="005F0D89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Разрешение сканирования</w:t>
            </w:r>
          </w:p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38" w:type="dxa"/>
            <w:shd w:val="clear" w:color="auto" w:fill="auto"/>
          </w:tcPr>
          <w:p w:rsidR="002F2714" w:rsidRDefault="002F2714" w:rsidP="005F0D89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Разрешение сканирования</w:t>
            </w:r>
          </w:p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2F2714" w:rsidRPr="00E67B88" w:rsidRDefault="002F2714" w:rsidP="005F0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E67B88">
              <w:rPr>
                <w:rFonts w:ascii="Times New Roman" w:hAnsi="Times New Roman" w:cs="Times New Roman"/>
                <w:sz w:val="16"/>
                <w:szCs w:val="16"/>
              </w:rPr>
              <w:t xml:space="preserve">е менее 600х600 </w:t>
            </w:r>
            <w:proofErr w:type="spellStart"/>
            <w:r w:rsidRPr="00E67B88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  <w:trHeight w:val="179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3066C8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3066C8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4F3A72" w:rsidRDefault="002F2714" w:rsidP="005F0D89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Цветность</w:t>
            </w:r>
          </w:p>
        </w:tc>
        <w:tc>
          <w:tcPr>
            <w:tcW w:w="1938" w:type="dxa"/>
            <w:shd w:val="clear" w:color="auto" w:fill="auto"/>
          </w:tcPr>
          <w:p w:rsidR="002F2714" w:rsidRDefault="002F2714" w:rsidP="005F0D89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Цветность</w:t>
            </w:r>
          </w:p>
        </w:tc>
        <w:tc>
          <w:tcPr>
            <w:tcW w:w="2127" w:type="dxa"/>
            <w:shd w:val="clear" w:color="auto" w:fill="auto"/>
          </w:tcPr>
          <w:p w:rsidR="002F2714" w:rsidRPr="00E67B88" w:rsidRDefault="002F2714" w:rsidP="005F0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B88">
              <w:rPr>
                <w:rFonts w:ascii="Times New Roman" w:hAnsi="Times New Roman" w:cs="Times New Roman"/>
                <w:sz w:val="16"/>
                <w:szCs w:val="16"/>
              </w:rPr>
              <w:t>цветной\чёрно-белый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3066C8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3066C8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4F3A72" w:rsidRDefault="002F2714" w:rsidP="005F0D89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Максимальный формат</w:t>
            </w:r>
          </w:p>
        </w:tc>
        <w:tc>
          <w:tcPr>
            <w:tcW w:w="1938" w:type="dxa"/>
            <w:shd w:val="clear" w:color="auto" w:fill="auto"/>
          </w:tcPr>
          <w:p w:rsidR="002F2714" w:rsidRDefault="002F2714" w:rsidP="005F0D89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Максимальный формат</w:t>
            </w:r>
          </w:p>
        </w:tc>
        <w:tc>
          <w:tcPr>
            <w:tcW w:w="2127" w:type="dxa"/>
            <w:shd w:val="clear" w:color="auto" w:fill="auto"/>
          </w:tcPr>
          <w:p w:rsidR="002F2714" w:rsidRPr="00E67B88" w:rsidRDefault="002F2714" w:rsidP="005F0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3066C8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3066C8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4F3A72" w:rsidRDefault="002F2714" w:rsidP="005F0D89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Скорость сканирования</w:t>
            </w:r>
          </w:p>
        </w:tc>
        <w:tc>
          <w:tcPr>
            <w:tcW w:w="1938" w:type="dxa"/>
            <w:shd w:val="clear" w:color="auto" w:fill="auto"/>
          </w:tcPr>
          <w:p w:rsidR="002F2714" w:rsidRDefault="002F2714" w:rsidP="005F0D89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Скорость сканирования</w:t>
            </w:r>
          </w:p>
        </w:tc>
        <w:tc>
          <w:tcPr>
            <w:tcW w:w="2127" w:type="dxa"/>
            <w:shd w:val="clear" w:color="auto" w:fill="auto"/>
          </w:tcPr>
          <w:p w:rsidR="002F2714" w:rsidRPr="00E67B88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B88">
              <w:rPr>
                <w:rFonts w:ascii="Times New Roman" w:hAnsi="Times New Roman" w:cs="Times New Roman"/>
                <w:sz w:val="16"/>
                <w:szCs w:val="16"/>
              </w:rPr>
              <w:t>не менее 15 стр./мин.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3066C8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3066C8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4F3A72" w:rsidRDefault="002F2714" w:rsidP="005F0D89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38" w:type="dxa"/>
            <w:shd w:val="clear" w:color="auto" w:fill="auto"/>
          </w:tcPr>
          <w:p w:rsidR="002F2714" w:rsidRDefault="002F2714" w:rsidP="005F0D89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127" w:type="dxa"/>
            <w:shd w:val="clear" w:color="auto" w:fill="auto"/>
          </w:tcPr>
          <w:p w:rsidR="002F2714" w:rsidRPr="00E67B88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B88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личие интерфейсов USB, </w:t>
            </w:r>
            <w:r w:rsidRPr="00E67B88">
              <w:rPr>
                <w:rFonts w:ascii="Times New Roman" w:hAnsi="Times New Roman" w:cs="Times New Roman"/>
                <w:sz w:val="16"/>
                <w:szCs w:val="16"/>
              </w:rPr>
              <w:t>RJ-45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  <w:trHeight w:val="416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3066C8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3066C8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Pr="004F3A72" w:rsidRDefault="002F2714" w:rsidP="005F0D89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</w:tcPr>
          <w:p w:rsidR="002F2714" w:rsidRDefault="002F2714" w:rsidP="005F0D89">
            <w:pPr>
              <w:jc w:val="center"/>
            </w:pPr>
          </w:p>
        </w:tc>
        <w:tc>
          <w:tcPr>
            <w:tcW w:w="5969" w:type="dxa"/>
            <w:gridSpan w:val="5"/>
            <w:shd w:val="clear" w:color="auto" w:fill="auto"/>
          </w:tcPr>
          <w:p w:rsidR="002F2714" w:rsidRPr="000009FF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09FF">
              <w:rPr>
                <w:rFonts w:ascii="Times New Roman" w:hAnsi="Times New Roman" w:cs="Times New Roman"/>
                <w:b/>
                <w:sz w:val="16"/>
                <w:szCs w:val="16"/>
              </w:rPr>
              <w:t>Для всех категорий должностей</w:t>
            </w: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54" w:type="dxa"/>
            <w:shd w:val="clear" w:color="auto" w:fill="auto"/>
          </w:tcPr>
          <w:p w:rsidR="002F2714" w:rsidRPr="003066C8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26.20.17</w:t>
            </w:r>
          </w:p>
        </w:tc>
        <w:tc>
          <w:tcPr>
            <w:tcW w:w="1854" w:type="dxa"/>
            <w:shd w:val="clear" w:color="auto" w:fill="auto"/>
          </w:tcPr>
          <w:p w:rsidR="002F2714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 w:rsidRPr="00544CFC">
              <w:rPr>
                <w:bCs/>
                <w:color w:val="000000"/>
                <w:sz w:val="16"/>
                <w:szCs w:val="16"/>
              </w:rPr>
              <w:t>Мониторы и проекторы, преимущественно используемые в системах автоматической обработки данных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  <w:p w:rsidR="002F2714" w:rsidRPr="004F3A72" w:rsidRDefault="002F2714" w:rsidP="005F0D8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Pr="004F3A72" w:rsidRDefault="002F2714" w:rsidP="005F0D89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shd w:val="clear" w:color="auto" w:fill="auto"/>
          </w:tcPr>
          <w:p w:rsidR="002F2714" w:rsidRPr="004F3A72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</w:tcPr>
          <w:p w:rsidR="002F2714" w:rsidRDefault="002F2714" w:rsidP="005F0D89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2F2714" w:rsidRPr="004F3A72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2F2714" w:rsidRDefault="002F2714" w:rsidP="005F0D89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shd w:val="clear" w:color="auto" w:fill="auto"/>
          </w:tcPr>
          <w:p w:rsidR="002F2714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2F2714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shd w:val="clear" w:color="auto" w:fill="auto"/>
          </w:tcPr>
          <w:p w:rsidR="002F2714" w:rsidRPr="00544CFC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Pr="004F3A72" w:rsidRDefault="002F2714" w:rsidP="005F0D89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shd w:val="clear" w:color="auto" w:fill="auto"/>
          </w:tcPr>
          <w:p w:rsidR="002F2714" w:rsidRPr="004F3A72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</w:tcPr>
          <w:p w:rsidR="002F2714" w:rsidRDefault="002F2714" w:rsidP="005F0D89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2F2714" w:rsidRPr="004F3A72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2F2714" w:rsidRDefault="002F2714" w:rsidP="005F0D89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 w:val="restart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3.1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2F2714" w:rsidRPr="003066C8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  <w:r w:rsidRPr="003066C8">
              <w:rPr>
                <w:bCs/>
                <w:color w:val="000000"/>
                <w:sz w:val="16"/>
                <w:szCs w:val="16"/>
              </w:rPr>
              <w:t>26.20.17.110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2F2714" w:rsidRPr="003066C8" w:rsidRDefault="002F2714" w:rsidP="005F0D89">
            <w:pPr>
              <w:pStyle w:val="1"/>
              <w:ind w:right="-112"/>
              <w:jc w:val="center"/>
              <w:rPr>
                <w:color w:val="000000"/>
                <w:sz w:val="16"/>
                <w:szCs w:val="16"/>
              </w:rPr>
            </w:pPr>
            <w:r w:rsidRPr="003066C8">
              <w:rPr>
                <w:bCs/>
                <w:color w:val="000000"/>
                <w:sz w:val="16"/>
                <w:szCs w:val="16"/>
              </w:rPr>
              <w:t xml:space="preserve">Мониторы, </w:t>
            </w:r>
          </w:p>
          <w:p w:rsidR="002F2714" w:rsidRPr="003066C8" w:rsidRDefault="002F2714" w:rsidP="005F0D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066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подключаемые к компьютеру</w:t>
            </w: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75" w:type="dxa"/>
            <w:shd w:val="clear" w:color="auto" w:fill="auto"/>
          </w:tcPr>
          <w:p w:rsidR="002F2714" w:rsidRPr="004F3A72" w:rsidRDefault="002F2714" w:rsidP="005F0D89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Дюйм</w:t>
            </w:r>
          </w:p>
        </w:tc>
        <w:tc>
          <w:tcPr>
            <w:tcW w:w="2032" w:type="dxa"/>
            <w:shd w:val="clear" w:color="auto" w:fill="auto"/>
          </w:tcPr>
          <w:p w:rsidR="002F2714" w:rsidRPr="004F3A72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Размер диагонали</w:t>
            </w:r>
          </w:p>
        </w:tc>
        <w:tc>
          <w:tcPr>
            <w:tcW w:w="1938" w:type="dxa"/>
            <w:shd w:val="clear" w:color="auto" w:fill="auto"/>
          </w:tcPr>
          <w:p w:rsidR="002F2714" w:rsidRDefault="002F2714" w:rsidP="005F0D89">
            <w:pPr>
              <w:jc w:val="center"/>
            </w:pPr>
            <w:r w:rsidRPr="000810DF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0810DF">
              <w:rPr>
                <w:sz w:val="16"/>
                <w:szCs w:val="16"/>
              </w:rPr>
              <w:t xml:space="preserve"> 23</w:t>
            </w:r>
          </w:p>
        </w:tc>
        <w:tc>
          <w:tcPr>
            <w:tcW w:w="1985" w:type="dxa"/>
            <w:shd w:val="clear" w:color="auto" w:fill="auto"/>
          </w:tcPr>
          <w:p w:rsidR="002F2714" w:rsidRPr="004F3A72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Размер диагонали</w:t>
            </w:r>
          </w:p>
        </w:tc>
        <w:tc>
          <w:tcPr>
            <w:tcW w:w="2127" w:type="dxa"/>
            <w:shd w:val="clear" w:color="auto" w:fill="auto"/>
          </w:tcPr>
          <w:p w:rsidR="002F2714" w:rsidRDefault="002F2714" w:rsidP="005F0D89">
            <w:pPr>
              <w:jc w:val="center"/>
            </w:pPr>
            <w:r w:rsidRPr="000810DF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0810DF">
              <w:rPr>
                <w:sz w:val="16"/>
                <w:szCs w:val="16"/>
              </w:rPr>
              <w:t xml:space="preserve"> 23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4F3A72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4F3A72" w:rsidRDefault="002F2714" w:rsidP="005F0D89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4F3A72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Разрешение экрана</w:t>
            </w:r>
          </w:p>
        </w:tc>
        <w:tc>
          <w:tcPr>
            <w:tcW w:w="1938" w:type="dxa"/>
            <w:shd w:val="clear" w:color="auto" w:fill="auto"/>
          </w:tcPr>
          <w:p w:rsidR="002F2714" w:rsidRPr="004F3A72" w:rsidRDefault="002F2714" w:rsidP="005F0D89">
            <w:pPr>
              <w:pStyle w:val="1"/>
              <w:ind w:left="-107"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4F3A72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Разрешение экрана</w:t>
            </w:r>
          </w:p>
        </w:tc>
        <w:tc>
          <w:tcPr>
            <w:tcW w:w="2127" w:type="dxa"/>
            <w:shd w:val="clear" w:color="auto" w:fill="auto"/>
          </w:tcPr>
          <w:p w:rsidR="002F2714" w:rsidRPr="004F3A72" w:rsidRDefault="002F2714" w:rsidP="005F0D89">
            <w:pPr>
              <w:pStyle w:val="1"/>
              <w:ind w:left="-107" w:right="-112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Не менее 1920х1080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матрицы</w:t>
            </w:r>
          </w:p>
        </w:tc>
        <w:tc>
          <w:tcPr>
            <w:tcW w:w="1938" w:type="dxa"/>
            <w:shd w:val="clear" w:color="auto" w:fill="auto"/>
          </w:tcPr>
          <w:p w:rsidR="002F2714" w:rsidRPr="001F45C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матрицы</w:t>
            </w:r>
          </w:p>
        </w:tc>
        <w:tc>
          <w:tcPr>
            <w:tcW w:w="2127" w:type="dxa"/>
            <w:shd w:val="clear" w:color="auto" w:fill="auto"/>
          </w:tcPr>
          <w:p w:rsidR="002F2714" w:rsidRPr="001F45C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5C0">
              <w:rPr>
                <w:rFonts w:ascii="Times New Roman" w:hAnsi="Times New Roman" w:cs="Times New Roman"/>
                <w:sz w:val="16"/>
                <w:szCs w:val="16"/>
              </w:rPr>
              <w:t>IPS или VA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75" w:type="dxa"/>
            <w:shd w:val="clear" w:color="auto" w:fill="auto"/>
          </w:tcPr>
          <w:p w:rsidR="002F2714" w:rsidRPr="004F3A72" w:rsidRDefault="002F2714" w:rsidP="005F0D89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2032" w:type="dxa"/>
            <w:shd w:val="clear" w:color="auto" w:fill="auto"/>
          </w:tcPr>
          <w:p w:rsidR="002F2714" w:rsidRPr="004F3A72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938" w:type="dxa"/>
            <w:shd w:val="clear" w:color="auto" w:fill="auto"/>
          </w:tcPr>
          <w:p w:rsidR="002F2714" w:rsidRPr="004F3A72" w:rsidRDefault="002F2714" w:rsidP="005F0D89">
            <w:pPr>
              <w:pStyle w:val="1"/>
              <w:ind w:left="-107" w:right="-112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не более 20000,00</w:t>
            </w:r>
          </w:p>
        </w:tc>
        <w:tc>
          <w:tcPr>
            <w:tcW w:w="1985" w:type="dxa"/>
            <w:shd w:val="clear" w:color="auto" w:fill="auto"/>
          </w:tcPr>
          <w:p w:rsidR="002F2714" w:rsidRPr="004F3A72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2127" w:type="dxa"/>
            <w:shd w:val="clear" w:color="auto" w:fill="auto"/>
          </w:tcPr>
          <w:p w:rsidR="002F2714" w:rsidRPr="004F3A72" w:rsidRDefault="002F2714" w:rsidP="005F0D89">
            <w:pPr>
              <w:pStyle w:val="1"/>
              <w:ind w:left="-107" w:right="-112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не более 20000,00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2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9" w:type="dxa"/>
            <w:gridSpan w:val="5"/>
            <w:shd w:val="clear" w:color="auto" w:fill="auto"/>
          </w:tcPr>
          <w:p w:rsidR="002F2714" w:rsidRPr="0049278D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278D">
              <w:rPr>
                <w:rFonts w:ascii="Times New Roman" w:hAnsi="Times New Roman" w:cs="Times New Roman"/>
                <w:b/>
                <w:sz w:val="16"/>
                <w:szCs w:val="16"/>
              </w:rPr>
              <w:t>Для всех категорий должностей</w:t>
            </w: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54" w:type="dxa"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26.20.18</w:t>
            </w:r>
          </w:p>
        </w:tc>
        <w:tc>
          <w:tcPr>
            <w:tcW w:w="1854" w:type="dxa"/>
            <w:shd w:val="clear" w:color="auto" w:fill="auto"/>
          </w:tcPr>
          <w:p w:rsidR="002F2714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 w:rsidRPr="000766EB">
              <w:rPr>
                <w:bCs/>
                <w:color w:val="000000"/>
                <w:sz w:val="16"/>
                <w:szCs w:val="16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  <w:p w:rsidR="002F2714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Пояснение по требуемой продукции:</w:t>
            </w:r>
          </w:p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многофункциональное устройство (МФУ)</w:t>
            </w: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2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shd w:val="clear" w:color="auto" w:fill="auto"/>
          </w:tcPr>
          <w:p w:rsidR="002F2714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2F2714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shd w:val="clear" w:color="auto" w:fill="auto"/>
          </w:tcPr>
          <w:p w:rsidR="002F2714" w:rsidRPr="00BA6D33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2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2F2714" w:rsidRPr="00E67B88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 w:val="restart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26.20.18.000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 w:rsidRPr="00BA6D33">
              <w:rPr>
                <w:bCs/>
                <w:color w:val="000000"/>
                <w:sz w:val="16"/>
                <w:szCs w:val="16"/>
              </w:rPr>
              <w:t>Многофункциональное устройство (МФУ)</w:t>
            </w: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Метод печати 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Метод печати </w:t>
            </w:r>
          </w:p>
        </w:tc>
        <w:tc>
          <w:tcPr>
            <w:tcW w:w="2127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струйный\лазерный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Разрешение сканирования 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Разрешение сканирования </w:t>
            </w:r>
          </w:p>
        </w:tc>
        <w:tc>
          <w:tcPr>
            <w:tcW w:w="2127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E67B88">
              <w:rPr>
                <w:rFonts w:ascii="Times New Roman" w:hAnsi="Times New Roman" w:cs="Times New Roman"/>
                <w:sz w:val="16"/>
                <w:szCs w:val="16"/>
              </w:rPr>
              <w:t xml:space="preserve">е менее 600х600 </w:t>
            </w:r>
            <w:proofErr w:type="spellStart"/>
            <w:r w:rsidRPr="00E67B88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Цветность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Цветность</w:t>
            </w:r>
          </w:p>
        </w:tc>
        <w:tc>
          <w:tcPr>
            <w:tcW w:w="2127" w:type="dxa"/>
            <w:shd w:val="clear" w:color="auto" w:fill="auto"/>
          </w:tcPr>
          <w:p w:rsidR="002F2714" w:rsidRPr="00E67B88" w:rsidRDefault="002F2714" w:rsidP="005F0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B88">
              <w:rPr>
                <w:rFonts w:ascii="Times New Roman" w:hAnsi="Times New Roman" w:cs="Times New Roman"/>
                <w:sz w:val="16"/>
                <w:szCs w:val="16"/>
              </w:rPr>
              <w:t>цветной\чёрно-белый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Максимальный формат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Максимальный формат</w:t>
            </w:r>
          </w:p>
        </w:tc>
        <w:tc>
          <w:tcPr>
            <w:tcW w:w="2127" w:type="dxa"/>
            <w:shd w:val="clear" w:color="auto" w:fill="auto"/>
          </w:tcPr>
          <w:p w:rsidR="002F2714" w:rsidRPr="00E67B88" w:rsidRDefault="002F2714" w:rsidP="005F0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Скорость печати\сканирования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Скорость печати\сканирования</w:t>
            </w:r>
          </w:p>
        </w:tc>
        <w:tc>
          <w:tcPr>
            <w:tcW w:w="2127" w:type="dxa"/>
            <w:shd w:val="clear" w:color="auto" w:fill="auto"/>
          </w:tcPr>
          <w:p w:rsidR="002F2714" w:rsidRPr="00E67B88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B88">
              <w:rPr>
                <w:rFonts w:ascii="Times New Roman" w:hAnsi="Times New Roman" w:cs="Times New Roman"/>
                <w:sz w:val="16"/>
                <w:szCs w:val="16"/>
              </w:rPr>
              <w:t>не менее 15 стр./мин.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B70A99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127" w:type="dxa"/>
            <w:shd w:val="clear" w:color="auto" w:fill="auto"/>
          </w:tcPr>
          <w:p w:rsidR="002F2714" w:rsidRPr="00E67B88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B88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личие интерфейсов USB, </w:t>
            </w:r>
            <w:r w:rsidRPr="00E67B88">
              <w:rPr>
                <w:rFonts w:ascii="Times New Roman" w:hAnsi="Times New Roman" w:cs="Times New Roman"/>
                <w:sz w:val="16"/>
                <w:szCs w:val="16"/>
              </w:rPr>
              <w:t>RJ-45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AC4B00" w:rsidRDefault="002F2714" w:rsidP="005F0D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9" w:type="dxa"/>
            <w:gridSpan w:val="5"/>
            <w:shd w:val="clear" w:color="auto" w:fill="auto"/>
          </w:tcPr>
          <w:p w:rsidR="002F2714" w:rsidRPr="00550258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258">
              <w:rPr>
                <w:rFonts w:ascii="Times New Roman" w:hAnsi="Times New Roman" w:cs="Times New Roman"/>
                <w:b/>
                <w:sz w:val="16"/>
                <w:szCs w:val="16"/>
              </w:rPr>
              <w:t>Для всех категорий должностей</w:t>
            </w: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54" w:type="dxa"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26.30.22</w:t>
            </w:r>
          </w:p>
        </w:tc>
        <w:tc>
          <w:tcPr>
            <w:tcW w:w="1854" w:type="dxa"/>
            <w:shd w:val="clear" w:color="auto" w:fill="auto"/>
          </w:tcPr>
          <w:p w:rsidR="002F2714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 w:rsidRPr="003B521C">
              <w:rPr>
                <w:bCs/>
                <w:color w:val="000000"/>
                <w:sz w:val="16"/>
                <w:szCs w:val="16"/>
              </w:rPr>
              <w:t>Аппараты телефонные для сотовых сетей связи или для прочих беспроводных сетей</w:t>
            </w:r>
          </w:p>
          <w:p w:rsidR="002F2714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Пояснение по требуемой продукции:</w:t>
            </w:r>
          </w:p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 w:rsidRPr="00A16C00">
              <w:rPr>
                <w:bCs/>
                <w:color w:val="000000"/>
                <w:sz w:val="16"/>
                <w:szCs w:val="16"/>
              </w:rPr>
              <w:t>Мобильный телефон (смартфон)</w:t>
            </w: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2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shd w:val="clear" w:color="auto" w:fill="auto"/>
          </w:tcPr>
          <w:p w:rsidR="002F2714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2F2714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shd w:val="clear" w:color="auto" w:fill="auto"/>
          </w:tcPr>
          <w:p w:rsidR="002F2714" w:rsidRPr="003B521C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2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 w:val="restart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26.30.22.000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 w:rsidRPr="003F2C27">
              <w:rPr>
                <w:bCs/>
                <w:color w:val="000000"/>
                <w:sz w:val="16"/>
                <w:szCs w:val="16"/>
              </w:rPr>
              <w:t>Мобильный телефон (смартфон)</w:t>
            </w: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2127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27C">
              <w:rPr>
                <w:rFonts w:ascii="Times New Roman" w:hAnsi="Times New Roman" w:cs="Times New Roman"/>
                <w:sz w:val="16"/>
                <w:szCs w:val="16"/>
              </w:rPr>
              <w:t>GSM 900/1800/1900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2127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6127C">
              <w:rPr>
                <w:rFonts w:ascii="Times New Roman" w:hAnsi="Times New Roman" w:cs="Times New Roman"/>
                <w:sz w:val="16"/>
                <w:szCs w:val="16"/>
              </w:rPr>
              <w:t>Android</w:t>
            </w:r>
            <w:proofErr w:type="spellEnd"/>
            <w:r w:rsidRPr="0056127C">
              <w:rPr>
                <w:rFonts w:ascii="Times New Roman" w:hAnsi="Times New Roman" w:cs="Times New Roman"/>
                <w:sz w:val="16"/>
                <w:szCs w:val="16"/>
              </w:rPr>
              <w:t>/IOS/</w:t>
            </w:r>
            <w:proofErr w:type="spellStart"/>
            <w:r w:rsidRPr="0056127C">
              <w:rPr>
                <w:rFonts w:ascii="Times New Roman" w:hAnsi="Times New Roman" w:cs="Times New Roman"/>
                <w:sz w:val="16"/>
                <w:szCs w:val="16"/>
              </w:rPr>
              <w:t>Windows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2032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Время работы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Время работы</w:t>
            </w:r>
          </w:p>
        </w:tc>
        <w:tc>
          <w:tcPr>
            <w:tcW w:w="2127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5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Метод управления 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Метод управления</w:t>
            </w:r>
          </w:p>
        </w:tc>
        <w:tc>
          <w:tcPr>
            <w:tcW w:w="2127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27C">
              <w:rPr>
                <w:rFonts w:ascii="Times New Roman" w:hAnsi="Times New Roman" w:cs="Times New Roman"/>
                <w:sz w:val="16"/>
                <w:szCs w:val="16"/>
              </w:rPr>
              <w:t>сенсорный/кнопочный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A16C00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Количество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SIM</w:t>
            </w:r>
            <w:r>
              <w:rPr>
                <w:bCs/>
                <w:color w:val="000000"/>
                <w:sz w:val="16"/>
                <w:szCs w:val="16"/>
              </w:rPr>
              <w:t>-карт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A16C00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Количество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SIM</w:t>
            </w:r>
            <w:r>
              <w:rPr>
                <w:bCs/>
                <w:color w:val="000000"/>
                <w:sz w:val="16"/>
                <w:szCs w:val="16"/>
              </w:rPr>
              <w:t>-карт</w:t>
            </w:r>
          </w:p>
        </w:tc>
        <w:tc>
          <w:tcPr>
            <w:tcW w:w="2127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27C">
              <w:rPr>
                <w:rFonts w:ascii="Times New Roman" w:hAnsi="Times New Roman" w:cs="Times New Roman"/>
                <w:sz w:val="16"/>
                <w:szCs w:val="16"/>
              </w:rPr>
              <w:t>1 и более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</w:t>
            </w:r>
            <w:r w:rsidRPr="00A16C00">
              <w:rPr>
                <w:bCs/>
                <w:color w:val="000000"/>
                <w:sz w:val="16"/>
                <w:szCs w:val="16"/>
              </w:rPr>
              <w:t>аличие модулей и интерфейсов (</w:t>
            </w:r>
            <w:proofErr w:type="spellStart"/>
            <w:r w:rsidRPr="00A16C00">
              <w:rPr>
                <w:bCs/>
                <w:color w:val="000000"/>
                <w:sz w:val="16"/>
                <w:szCs w:val="16"/>
              </w:rPr>
              <w:t>Wi-Fi</w:t>
            </w:r>
            <w:proofErr w:type="spellEnd"/>
            <w:r w:rsidRPr="00A16C00">
              <w:rPr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16C00">
              <w:rPr>
                <w:bCs/>
                <w:color w:val="000000"/>
                <w:sz w:val="16"/>
                <w:szCs w:val="16"/>
              </w:rPr>
              <w:t>Bluetooth</w:t>
            </w:r>
            <w:proofErr w:type="spellEnd"/>
            <w:r w:rsidRPr="00A16C00">
              <w:rPr>
                <w:bCs/>
                <w:color w:val="000000"/>
                <w:sz w:val="16"/>
                <w:szCs w:val="16"/>
              </w:rPr>
              <w:t>, USB, GPS)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</w:t>
            </w:r>
            <w:r w:rsidRPr="00A16C00">
              <w:rPr>
                <w:bCs/>
                <w:color w:val="000000"/>
                <w:sz w:val="16"/>
                <w:szCs w:val="16"/>
              </w:rPr>
              <w:t>аличие модулей и интерфейсов (</w:t>
            </w:r>
            <w:proofErr w:type="spellStart"/>
            <w:r w:rsidRPr="00A16C00">
              <w:rPr>
                <w:bCs/>
                <w:color w:val="000000"/>
                <w:sz w:val="16"/>
                <w:szCs w:val="16"/>
              </w:rPr>
              <w:t>Wi-Fi</w:t>
            </w:r>
            <w:proofErr w:type="spellEnd"/>
            <w:r w:rsidRPr="00A16C00">
              <w:rPr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16C00">
              <w:rPr>
                <w:bCs/>
                <w:color w:val="000000"/>
                <w:sz w:val="16"/>
                <w:szCs w:val="16"/>
              </w:rPr>
              <w:t>Bluetooth</w:t>
            </w:r>
            <w:proofErr w:type="spellEnd"/>
            <w:r w:rsidRPr="00A16C00">
              <w:rPr>
                <w:bCs/>
                <w:color w:val="000000"/>
                <w:sz w:val="16"/>
                <w:szCs w:val="16"/>
              </w:rPr>
              <w:t>, USB, GPS)</w:t>
            </w:r>
          </w:p>
        </w:tc>
        <w:tc>
          <w:tcPr>
            <w:tcW w:w="2127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6127C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56127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6127C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56127C">
              <w:rPr>
                <w:rFonts w:ascii="Times New Roman" w:hAnsi="Times New Roman" w:cs="Times New Roman"/>
                <w:sz w:val="16"/>
                <w:szCs w:val="16"/>
              </w:rPr>
              <w:t xml:space="preserve">, GPS  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</w:t>
            </w:r>
            <w:r w:rsidRPr="00A16C00">
              <w:rPr>
                <w:bCs/>
                <w:color w:val="000000"/>
                <w:sz w:val="16"/>
                <w:szCs w:val="16"/>
              </w:rPr>
              <w:t xml:space="preserve">тоимость годового владения оборудованием </w:t>
            </w:r>
            <w:r w:rsidRPr="00A16C00">
              <w:rPr>
                <w:bCs/>
                <w:color w:val="000000"/>
                <w:sz w:val="16"/>
                <w:szCs w:val="16"/>
              </w:rPr>
              <w:lastRenderedPageBreak/>
              <w:t>(включая договоры технической поддержки, обслуживания, сервисные договоры) из расчета на одного абонента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</w:t>
            </w:r>
            <w:r w:rsidRPr="00A16C00">
              <w:rPr>
                <w:bCs/>
                <w:color w:val="000000"/>
                <w:sz w:val="16"/>
                <w:szCs w:val="16"/>
              </w:rPr>
              <w:t xml:space="preserve">тоимость годового владения оборудованием </w:t>
            </w:r>
            <w:r w:rsidRPr="00A16C00">
              <w:rPr>
                <w:bCs/>
                <w:color w:val="000000"/>
                <w:sz w:val="16"/>
                <w:szCs w:val="16"/>
              </w:rPr>
              <w:lastRenderedPageBreak/>
              <w:t>(включая договоры технической поддержки, обслуживания, сервисные договоры) из расчета на одного абонента</w:t>
            </w:r>
          </w:p>
        </w:tc>
        <w:tc>
          <w:tcPr>
            <w:tcW w:w="2127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предусмотрено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  <w:trHeight w:val="194"/>
        </w:trPr>
        <w:tc>
          <w:tcPr>
            <w:tcW w:w="4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right="-8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7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203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93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2F2714" w:rsidRPr="00000D81" w:rsidRDefault="002F2714" w:rsidP="005F0D89">
            <w:pPr>
              <w:pStyle w:val="1"/>
              <w:ind w:right="-111"/>
              <w:jc w:val="center"/>
              <w:rPr>
                <w:b/>
                <w:sz w:val="16"/>
                <w:szCs w:val="16"/>
              </w:rPr>
            </w:pPr>
            <w:r w:rsidRPr="00000D81">
              <w:rPr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2F2714" w:rsidRPr="00000D8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0D81">
              <w:rPr>
                <w:rFonts w:ascii="Times New Roman" w:hAnsi="Times New Roman" w:cs="Times New Roman"/>
                <w:b/>
                <w:sz w:val="16"/>
                <w:szCs w:val="16"/>
              </w:rPr>
              <w:t>не более 15000,00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F2714" w:rsidRPr="00000D8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2714" w:rsidRPr="00000D8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9" w:type="dxa"/>
            <w:gridSpan w:val="5"/>
            <w:shd w:val="clear" w:color="auto" w:fill="auto"/>
          </w:tcPr>
          <w:p w:rsidR="002F2714" w:rsidRPr="00000D81" w:rsidRDefault="005D1629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Глава </w:t>
            </w:r>
            <w:r w:rsidR="004F589A">
              <w:rPr>
                <w:rFonts w:ascii="Times New Roman" w:hAnsi="Times New Roman" w:cs="Times New Roman"/>
                <w:b/>
                <w:sz w:val="16"/>
                <w:szCs w:val="16"/>
              </w:rPr>
              <w:t>Баратаев</w:t>
            </w:r>
            <w:r w:rsidR="009373EA">
              <w:rPr>
                <w:rFonts w:ascii="Times New Roman" w:hAnsi="Times New Roman" w:cs="Times New Roman"/>
                <w:b/>
                <w:sz w:val="16"/>
                <w:szCs w:val="16"/>
              </w:rPr>
              <w:t>ского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сельсовета </w:t>
            </w:r>
            <w:r w:rsidR="002F2714" w:rsidRPr="00000D81">
              <w:rPr>
                <w:rFonts w:ascii="Times New Roman" w:hAnsi="Times New Roman" w:cs="Times New Roman"/>
                <w:b/>
                <w:sz w:val="16"/>
                <w:szCs w:val="16"/>
              </w:rPr>
              <w:t>Болотнинского района</w:t>
            </w: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000D81" w:rsidRDefault="002F2714" w:rsidP="005F0D89">
            <w:pPr>
              <w:pStyle w:val="1"/>
              <w:ind w:right="-11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D81">
              <w:rPr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2127" w:type="dxa"/>
            <w:shd w:val="clear" w:color="auto" w:fill="auto"/>
          </w:tcPr>
          <w:p w:rsidR="002F2714" w:rsidRPr="00000D8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более 12000</w:t>
            </w:r>
            <w:r w:rsidRPr="00000D81">
              <w:rPr>
                <w:rFonts w:ascii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2F2714" w:rsidRPr="00000D8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000D81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Default="002F2714" w:rsidP="005F0D89">
            <w:pPr>
              <w:pStyle w:val="1"/>
              <w:ind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2F2714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2F2714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2F2714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9" w:type="dxa"/>
            <w:gridSpan w:val="5"/>
            <w:shd w:val="clear" w:color="auto" w:fill="auto"/>
          </w:tcPr>
          <w:p w:rsidR="002F2714" w:rsidRPr="00000D81" w:rsidRDefault="002F2714" w:rsidP="00E572A4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0D81">
              <w:rPr>
                <w:rFonts w:ascii="Times New Roman" w:hAnsi="Times New Roman" w:cs="Times New Roman"/>
                <w:b/>
                <w:sz w:val="16"/>
                <w:szCs w:val="16"/>
              </w:rPr>
              <w:t>За</w:t>
            </w:r>
            <w:r w:rsidR="005D16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меститель главы администрации, </w:t>
            </w:r>
            <w:r w:rsidRPr="00000D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руководители  учреждений и предприятий</w:t>
            </w:r>
          </w:p>
        </w:tc>
      </w:tr>
      <w:tr w:rsidR="002F2714" w:rsidRPr="00505757" w:rsidTr="00E572A4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Default="002F2714" w:rsidP="005F0D89">
            <w:pPr>
              <w:pStyle w:val="1"/>
              <w:ind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2F2714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2F2714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2F2714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9" w:type="dxa"/>
            <w:gridSpan w:val="5"/>
            <w:tcBorders>
              <w:top w:val="nil"/>
              <w:right w:val="nil"/>
            </w:tcBorders>
            <w:shd w:val="clear" w:color="auto" w:fill="auto"/>
          </w:tcPr>
          <w:p w:rsidR="002F2714" w:rsidRPr="00000D81" w:rsidRDefault="002F2714" w:rsidP="00E572A4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 w:val="restart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29.10.22.000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sz w:val="14"/>
                <w:szCs w:val="14"/>
              </w:rPr>
              <w:t>Средства транспортн</w:t>
            </w:r>
            <w:r w:rsidRPr="00241C53">
              <w:rPr>
                <w:sz w:val="14"/>
                <w:szCs w:val="14"/>
              </w:rPr>
              <w:t xml:space="preserve">ые </w:t>
            </w:r>
            <w:r>
              <w:rPr>
                <w:sz w:val="14"/>
                <w:szCs w:val="14"/>
              </w:rPr>
              <w:br/>
            </w:r>
            <w:r w:rsidRPr="00241C53">
              <w:rPr>
                <w:sz w:val="14"/>
                <w:szCs w:val="14"/>
              </w:rPr>
              <w:t>с</w:t>
            </w:r>
            <w:r>
              <w:rPr>
                <w:sz w:val="14"/>
                <w:szCs w:val="14"/>
              </w:rPr>
              <w:t xml:space="preserve"> </w:t>
            </w:r>
            <w:r w:rsidRPr="00241C53">
              <w:rPr>
                <w:sz w:val="14"/>
                <w:szCs w:val="14"/>
              </w:rPr>
              <w:t xml:space="preserve">двигателем </w:t>
            </w:r>
            <w:r>
              <w:rPr>
                <w:sz w:val="14"/>
                <w:szCs w:val="14"/>
              </w:rPr>
              <w:br/>
            </w:r>
            <w:r w:rsidRPr="00241C53">
              <w:rPr>
                <w:sz w:val="14"/>
                <w:szCs w:val="14"/>
              </w:rPr>
              <w:t>с</w:t>
            </w:r>
            <w:r>
              <w:rPr>
                <w:sz w:val="14"/>
                <w:szCs w:val="14"/>
              </w:rPr>
              <w:t xml:space="preserve"> </w:t>
            </w:r>
            <w:r w:rsidRPr="00241C53">
              <w:rPr>
                <w:sz w:val="14"/>
                <w:szCs w:val="14"/>
              </w:rPr>
              <w:t>искровым</w:t>
            </w:r>
            <w:r>
              <w:rPr>
                <w:sz w:val="14"/>
                <w:szCs w:val="14"/>
              </w:rPr>
              <w:t xml:space="preserve"> зажигание</w:t>
            </w:r>
            <w:r w:rsidRPr="00241C53">
              <w:rPr>
                <w:sz w:val="14"/>
                <w:szCs w:val="14"/>
              </w:rPr>
              <w:t xml:space="preserve">м, </w:t>
            </w:r>
            <w:r>
              <w:rPr>
                <w:sz w:val="14"/>
                <w:szCs w:val="14"/>
              </w:rPr>
              <w:br/>
            </w:r>
            <w:r w:rsidRPr="00241C53">
              <w:rPr>
                <w:sz w:val="14"/>
                <w:szCs w:val="14"/>
              </w:rPr>
              <w:t>с</w:t>
            </w:r>
            <w:r>
              <w:rPr>
                <w:sz w:val="14"/>
                <w:szCs w:val="14"/>
              </w:rPr>
              <w:t xml:space="preserve"> </w:t>
            </w:r>
            <w:r w:rsidRPr="00241C53">
              <w:rPr>
                <w:sz w:val="14"/>
                <w:szCs w:val="14"/>
              </w:rPr>
              <w:t>рабочим</w:t>
            </w:r>
            <w:r>
              <w:rPr>
                <w:sz w:val="14"/>
                <w:szCs w:val="14"/>
              </w:rPr>
              <w:t xml:space="preserve"> </w:t>
            </w:r>
            <w:r w:rsidRPr="00241C53">
              <w:rPr>
                <w:sz w:val="14"/>
                <w:szCs w:val="14"/>
              </w:rPr>
              <w:t>объемом</w:t>
            </w:r>
            <w:r>
              <w:rPr>
                <w:sz w:val="14"/>
                <w:szCs w:val="14"/>
              </w:rPr>
              <w:t xml:space="preserve"> цилиндров более 1500 см3, </w:t>
            </w:r>
            <w:r w:rsidRPr="00241C53">
              <w:rPr>
                <w:sz w:val="14"/>
                <w:szCs w:val="14"/>
              </w:rPr>
              <w:t>новые</w:t>
            </w: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2032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Мощность двигателя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985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Мощность двигателя</w:t>
            </w:r>
          </w:p>
        </w:tc>
        <w:tc>
          <w:tcPr>
            <w:tcW w:w="2127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Вид комплектации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Вид комплектации</w:t>
            </w:r>
          </w:p>
        </w:tc>
        <w:tc>
          <w:tcPr>
            <w:tcW w:w="2127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минимальная (базовая), стандартная, классическая, полная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  <w:trHeight w:val="362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2032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938" w:type="dxa"/>
            <w:shd w:val="clear" w:color="auto" w:fill="auto"/>
          </w:tcPr>
          <w:p w:rsidR="002F2714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2500000,00</w:t>
            </w:r>
          </w:p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2B1218" w:rsidRDefault="002F2714" w:rsidP="005F0D89">
            <w:pPr>
              <w:pStyle w:val="1"/>
              <w:ind w:right="-11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B1218">
              <w:rPr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2127" w:type="dxa"/>
            <w:shd w:val="clear" w:color="auto" w:fill="auto"/>
          </w:tcPr>
          <w:p w:rsidR="002F2714" w:rsidRPr="002B1218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не более </w:t>
            </w:r>
            <w:r w:rsidRPr="002B1218">
              <w:rPr>
                <w:rFonts w:ascii="Times New Roman" w:hAnsi="Times New Roman" w:cs="Times New Roman"/>
                <w:b/>
                <w:sz w:val="16"/>
                <w:szCs w:val="16"/>
              </w:rPr>
              <w:t>2500000,00</w:t>
            </w:r>
          </w:p>
        </w:tc>
        <w:tc>
          <w:tcPr>
            <w:tcW w:w="992" w:type="dxa"/>
            <w:shd w:val="clear" w:color="auto" w:fill="auto"/>
          </w:tcPr>
          <w:p w:rsidR="002F2714" w:rsidRPr="002B1218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2B1218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муниципальные должности</w:t>
            </w:r>
          </w:p>
        </w:tc>
        <w:tc>
          <w:tcPr>
            <w:tcW w:w="5969" w:type="dxa"/>
            <w:gridSpan w:val="5"/>
            <w:shd w:val="clear" w:color="auto" w:fill="auto"/>
          </w:tcPr>
          <w:p w:rsidR="002F2714" w:rsidRPr="002B1218" w:rsidRDefault="00E572A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Глава </w:t>
            </w:r>
            <w:r w:rsidR="004F589A">
              <w:rPr>
                <w:rFonts w:ascii="Times New Roman" w:hAnsi="Times New Roman" w:cs="Times New Roman"/>
                <w:b/>
                <w:sz w:val="16"/>
                <w:szCs w:val="16"/>
              </w:rPr>
              <w:t>Баратаев</w:t>
            </w:r>
            <w:r w:rsidR="009373EA">
              <w:rPr>
                <w:rFonts w:ascii="Times New Roman" w:hAnsi="Times New Roman" w:cs="Times New Roman"/>
                <w:b/>
                <w:sz w:val="16"/>
                <w:szCs w:val="16"/>
              </w:rPr>
              <w:t>ского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сельсовета </w:t>
            </w:r>
            <w:r w:rsidR="002F2714" w:rsidRPr="002B1218">
              <w:rPr>
                <w:rFonts w:ascii="Times New Roman" w:hAnsi="Times New Roman" w:cs="Times New Roman"/>
                <w:b/>
                <w:sz w:val="16"/>
                <w:szCs w:val="16"/>
              </w:rPr>
              <w:t>Болотнинского района</w:t>
            </w: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54" w:type="dxa"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31.01.11</w:t>
            </w:r>
          </w:p>
        </w:tc>
        <w:tc>
          <w:tcPr>
            <w:tcW w:w="1854" w:type="dxa"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 w:rsidRPr="00893527">
              <w:rPr>
                <w:bCs/>
                <w:color w:val="000000"/>
                <w:sz w:val="16"/>
                <w:szCs w:val="16"/>
              </w:rPr>
              <w:t>Мебель металлическая для офисов</w:t>
            </w: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2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2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Pr="009F16F6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 w:val="restart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31.01.11.150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sz w:val="14"/>
                <w:szCs w:val="14"/>
              </w:rPr>
              <w:t>М</w:t>
            </w:r>
            <w:r w:rsidRPr="00781575">
              <w:rPr>
                <w:sz w:val="14"/>
                <w:szCs w:val="14"/>
              </w:rPr>
              <w:t>ебель для сидения, преимущественно с металлическим каркасом</w:t>
            </w: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Материал (металл), облицовочные материалы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929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натуральная. Возможные значения: искусственная кожа, мебельный (искусственный) мех, искусственная замша (микрофибра), ткань, нетканые материалы;</w:t>
            </w:r>
          </w:p>
        </w:tc>
        <w:tc>
          <w:tcPr>
            <w:tcW w:w="1985" w:type="dxa"/>
            <w:shd w:val="clear" w:color="auto" w:fill="auto"/>
          </w:tcPr>
          <w:p w:rsidR="002F2714" w:rsidRPr="0089352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Материал (металл), о</w:t>
            </w:r>
            <w:r w:rsidRPr="00893527">
              <w:rPr>
                <w:rFonts w:ascii="Times New Roman" w:hAnsi="Times New Roman" w:cs="Times New Roman"/>
                <w:sz w:val="16"/>
                <w:szCs w:val="16"/>
              </w:rPr>
              <w:t>блицовочные материалы</w:t>
            </w:r>
          </w:p>
        </w:tc>
        <w:tc>
          <w:tcPr>
            <w:tcW w:w="2127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929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натуральная. Возможные значения: искусственная кожа, мебельный (искусственный) мех, искусственная замша (микрофибра), ткань, нетканые материалы;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shd w:val="clear" w:color="auto" w:fill="auto"/>
          </w:tcPr>
          <w:p w:rsidR="002F2714" w:rsidRPr="00AC4B00" w:rsidRDefault="00E572A4" w:rsidP="00E572A4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Муниципальные должности, </w:t>
            </w:r>
            <w:r w:rsidR="002F2714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руководители  учреждений и предприятий </w:t>
            </w:r>
          </w:p>
        </w:tc>
        <w:tc>
          <w:tcPr>
            <w:tcW w:w="5969" w:type="dxa"/>
            <w:gridSpan w:val="5"/>
            <w:shd w:val="clear" w:color="auto" w:fill="auto"/>
          </w:tcPr>
          <w:p w:rsidR="002F2714" w:rsidRPr="00505757" w:rsidRDefault="002F2714" w:rsidP="00E572A4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  <w:r w:rsidR="00E572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F589A">
              <w:rPr>
                <w:rFonts w:ascii="Times New Roman" w:hAnsi="Times New Roman" w:cs="Times New Roman"/>
                <w:sz w:val="16"/>
                <w:szCs w:val="16"/>
              </w:rPr>
              <w:t>Баратаев</w:t>
            </w:r>
            <w:r w:rsidR="009373EA">
              <w:rPr>
                <w:rFonts w:ascii="Times New Roman" w:hAnsi="Times New Roman" w:cs="Times New Roman"/>
                <w:sz w:val="16"/>
                <w:szCs w:val="16"/>
              </w:rPr>
              <w:t>ского</w:t>
            </w:r>
            <w:r w:rsidR="00E572A4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Болотнинского района, заместитель главы администрации, руководи</w:t>
            </w:r>
            <w:r w:rsidR="00E572A4">
              <w:rPr>
                <w:rFonts w:ascii="Times New Roman" w:hAnsi="Times New Roman" w:cs="Times New Roman"/>
                <w:sz w:val="16"/>
                <w:szCs w:val="16"/>
              </w:rPr>
              <w:t xml:space="preserve">тели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учреждений и предприятий</w:t>
            </w: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Материал (металл), облицовочные материалы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-искусственная кожа. Возможные значения: </w:t>
            </w:r>
            <w:r w:rsidRPr="00CC0929">
              <w:rPr>
                <w:rFonts w:ascii="Times New Roman" w:hAnsi="Times New Roman" w:cs="Times New Roman"/>
                <w:sz w:val="16"/>
                <w:szCs w:val="16"/>
              </w:rPr>
              <w:t>мебельный (искусственный) мех, искусственная замша (микрофи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бра), ткань, нетканые материалы.</w:t>
            </w:r>
          </w:p>
        </w:tc>
        <w:tc>
          <w:tcPr>
            <w:tcW w:w="1985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Материал (металл), облицовочные материалы</w:t>
            </w:r>
          </w:p>
        </w:tc>
        <w:tc>
          <w:tcPr>
            <w:tcW w:w="2127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-искусственная кожа. Возможные значения: </w:t>
            </w:r>
            <w:r w:rsidRPr="00CC0929">
              <w:rPr>
                <w:rFonts w:ascii="Times New Roman" w:hAnsi="Times New Roman" w:cs="Times New Roman"/>
                <w:sz w:val="16"/>
                <w:szCs w:val="16"/>
              </w:rPr>
              <w:t>мебельный (искусственный) мех, искусственная замша (микрофибра), ткань, нетканые материалы;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Остальные категории должностей.</w:t>
            </w:r>
          </w:p>
        </w:tc>
        <w:tc>
          <w:tcPr>
            <w:tcW w:w="5969" w:type="dxa"/>
            <w:gridSpan w:val="5"/>
            <w:shd w:val="clear" w:color="auto" w:fill="auto"/>
          </w:tcPr>
          <w:p w:rsidR="002F2714" w:rsidRPr="00505757" w:rsidRDefault="00DF4BDC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2F2714">
              <w:rPr>
                <w:rFonts w:ascii="Times New Roman" w:hAnsi="Times New Roman" w:cs="Times New Roman"/>
                <w:sz w:val="16"/>
                <w:szCs w:val="16"/>
              </w:rPr>
              <w:t>пециалист 1-го разряда, спе</w:t>
            </w:r>
            <w:r w:rsidR="00E572A4">
              <w:rPr>
                <w:rFonts w:ascii="Times New Roman" w:hAnsi="Times New Roman" w:cs="Times New Roman"/>
                <w:sz w:val="16"/>
                <w:szCs w:val="16"/>
              </w:rPr>
              <w:t>циалист 2-го разряда</w:t>
            </w:r>
            <w:r w:rsidR="002F2714">
              <w:rPr>
                <w:rFonts w:ascii="Times New Roman" w:hAnsi="Times New Roman" w:cs="Times New Roman"/>
                <w:sz w:val="16"/>
                <w:szCs w:val="16"/>
              </w:rPr>
              <w:t>, работники по техническому обслуживанию деятельности муниципального органа, прочие сотрудники учреждений и предприятий</w:t>
            </w: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54" w:type="dxa"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31.01.12</w:t>
            </w:r>
          </w:p>
        </w:tc>
        <w:tc>
          <w:tcPr>
            <w:tcW w:w="1854" w:type="dxa"/>
            <w:shd w:val="clear" w:color="auto" w:fill="auto"/>
          </w:tcPr>
          <w:p w:rsidR="002F2714" w:rsidRPr="00AD6DBF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 w:rsidRPr="00AD6DBF">
              <w:rPr>
                <w:bCs/>
                <w:color w:val="000000"/>
                <w:sz w:val="16"/>
                <w:szCs w:val="16"/>
              </w:rPr>
              <w:t xml:space="preserve">Мебель </w:t>
            </w:r>
            <w:r w:rsidR="00BB21BB">
              <w:rPr>
                <w:bCs/>
                <w:color w:val="000000"/>
                <w:sz w:val="16"/>
                <w:szCs w:val="16"/>
              </w:rPr>
              <w:t>деревянная</w:t>
            </w:r>
            <w:r w:rsidRPr="00AD6DBF">
              <w:rPr>
                <w:bCs/>
                <w:color w:val="000000"/>
                <w:sz w:val="16"/>
                <w:szCs w:val="16"/>
              </w:rPr>
              <w:t xml:space="preserve"> для офисов</w:t>
            </w:r>
          </w:p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2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2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 w:val="restart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31.01.12.160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2F2714" w:rsidRPr="00505757" w:rsidRDefault="002F2714" w:rsidP="00BB21BB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</w:t>
            </w:r>
            <w:r w:rsidRPr="00AD6DBF">
              <w:rPr>
                <w:bCs/>
                <w:color w:val="000000"/>
                <w:sz w:val="16"/>
                <w:szCs w:val="16"/>
              </w:rPr>
              <w:t xml:space="preserve">ебель для сидения, преимущественно с </w:t>
            </w:r>
            <w:r w:rsidR="00BB21BB">
              <w:rPr>
                <w:bCs/>
                <w:color w:val="000000"/>
                <w:sz w:val="16"/>
                <w:szCs w:val="16"/>
              </w:rPr>
              <w:t>деревянным</w:t>
            </w:r>
            <w:r w:rsidRPr="00AD6DBF">
              <w:rPr>
                <w:bCs/>
                <w:color w:val="000000"/>
                <w:sz w:val="16"/>
                <w:szCs w:val="16"/>
              </w:rPr>
              <w:t xml:space="preserve"> каркасом</w:t>
            </w: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081E55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 w:rsidRPr="00081E55">
              <w:rPr>
                <w:bCs/>
                <w:color w:val="000000"/>
                <w:sz w:val="16"/>
                <w:szCs w:val="16"/>
              </w:rPr>
              <w:t>Материал (вид древесины)</w:t>
            </w:r>
          </w:p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1E55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значение: массив древесины "ценных" пород (твердолиственных). Возможные значения: древесина хвойных и </w:t>
            </w:r>
            <w:proofErr w:type="spellStart"/>
            <w:r w:rsidRPr="00081E55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081E55">
              <w:rPr>
                <w:rFonts w:ascii="Times New Roman" w:hAnsi="Times New Roman" w:cs="Times New Roman"/>
                <w:sz w:val="16"/>
                <w:szCs w:val="16"/>
              </w:rPr>
              <w:t xml:space="preserve"> пород: </w:t>
            </w:r>
            <w:r w:rsidRPr="00081E5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береза, лиственница, сосна, ель</w:t>
            </w:r>
          </w:p>
        </w:tc>
        <w:tc>
          <w:tcPr>
            <w:tcW w:w="1985" w:type="dxa"/>
            <w:shd w:val="clear" w:color="auto" w:fill="auto"/>
          </w:tcPr>
          <w:p w:rsidR="002F2714" w:rsidRPr="00081E55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 w:rsidRPr="00081E55">
              <w:rPr>
                <w:bCs/>
                <w:color w:val="000000"/>
                <w:sz w:val="16"/>
                <w:szCs w:val="16"/>
              </w:rPr>
              <w:lastRenderedPageBreak/>
              <w:t>Материал (вид древесины)</w:t>
            </w:r>
          </w:p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1E55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значение: массив древесины "ценных" пород (твердолиственных). Возможные значения: древесина хвойных и </w:t>
            </w:r>
            <w:proofErr w:type="spellStart"/>
            <w:r w:rsidRPr="00081E55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081E55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</w:t>
            </w:r>
            <w:r w:rsidRPr="00081E5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ель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 w:rsidRPr="00081E55">
              <w:rPr>
                <w:bCs/>
                <w:color w:val="000000"/>
                <w:sz w:val="16"/>
                <w:szCs w:val="16"/>
              </w:rPr>
              <w:t>Обивочные материалы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1E55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натуральная. Возможные значения: искусственная кожа, мебельный (искусственный) мех, искусственная замша (микрофибра), ткань, нетканые материалы;</w:t>
            </w:r>
          </w:p>
        </w:tc>
        <w:tc>
          <w:tcPr>
            <w:tcW w:w="1985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 w:rsidRPr="00081E55">
              <w:rPr>
                <w:bCs/>
                <w:color w:val="000000"/>
                <w:sz w:val="16"/>
                <w:szCs w:val="16"/>
              </w:rPr>
              <w:t>Обивочные материалы</w:t>
            </w:r>
          </w:p>
        </w:tc>
        <w:tc>
          <w:tcPr>
            <w:tcW w:w="2127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1E55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натуральная. Возможные значения: искусственная кожа, мебельный (искусственный) мех, искусственная замша (микрофибра), ткань, нетканые материалы;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shd w:val="clear" w:color="auto" w:fill="auto"/>
          </w:tcPr>
          <w:p w:rsidR="002F2714" w:rsidRPr="00AC4B00" w:rsidRDefault="002F2714" w:rsidP="00E572A4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</w:t>
            </w:r>
            <w:r w:rsidR="00E572A4">
              <w:rPr>
                <w:rFonts w:ascii="Times New Roman" w:hAnsi="Times New Roman" w:cs="Times New Roman"/>
                <w:sz w:val="16"/>
                <w:szCs w:val="16"/>
              </w:rPr>
              <w:t>ые должности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руководители  учреждений и предприятий</w:t>
            </w:r>
          </w:p>
        </w:tc>
        <w:tc>
          <w:tcPr>
            <w:tcW w:w="5969" w:type="dxa"/>
            <w:gridSpan w:val="5"/>
            <w:shd w:val="clear" w:color="auto" w:fill="auto"/>
          </w:tcPr>
          <w:p w:rsidR="002F2714" w:rsidRPr="00505757" w:rsidRDefault="002F2714" w:rsidP="00E572A4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  <w:r w:rsidR="00E572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F589A">
              <w:rPr>
                <w:rFonts w:ascii="Times New Roman" w:hAnsi="Times New Roman" w:cs="Times New Roman"/>
                <w:sz w:val="16"/>
                <w:szCs w:val="16"/>
              </w:rPr>
              <w:t>Баратаев</w:t>
            </w:r>
            <w:r w:rsidR="009373EA">
              <w:rPr>
                <w:rFonts w:ascii="Times New Roman" w:hAnsi="Times New Roman" w:cs="Times New Roman"/>
                <w:sz w:val="16"/>
                <w:szCs w:val="16"/>
              </w:rPr>
              <w:t>ского</w:t>
            </w:r>
            <w:r w:rsidR="00E572A4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Болотнинского района, заместитель главы администрации, руководители учреждений и предприятий</w:t>
            </w: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081E55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 w:rsidRPr="00081E55">
              <w:rPr>
                <w:bCs/>
                <w:color w:val="000000"/>
                <w:sz w:val="16"/>
                <w:szCs w:val="16"/>
              </w:rPr>
              <w:t>Материал (вид древесины)</w:t>
            </w:r>
          </w:p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</w:tcPr>
          <w:p w:rsidR="002F2714" w:rsidRPr="00802786" w:rsidRDefault="002F2714" w:rsidP="005F0D89">
            <w:pPr>
              <w:pStyle w:val="1"/>
              <w:ind w:left="-107" w:right="-112"/>
              <w:jc w:val="center"/>
              <w:rPr>
                <w:bCs/>
                <w:color w:val="000000"/>
                <w:sz w:val="16"/>
                <w:szCs w:val="16"/>
              </w:rPr>
            </w:pPr>
            <w:r w:rsidRPr="00802786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802786">
              <w:rPr>
                <w:sz w:val="16"/>
                <w:szCs w:val="16"/>
              </w:rPr>
              <w:t>мягколиственных</w:t>
            </w:r>
            <w:proofErr w:type="spellEnd"/>
            <w:r w:rsidRPr="00802786">
              <w:rPr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985" w:type="dxa"/>
            <w:shd w:val="clear" w:color="auto" w:fill="auto"/>
          </w:tcPr>
          <w:p w:rsidR="002F2714" w:rsidRPr="00081E55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 w:rsidRPr="00081E55">
              <w:rPr>
                <w:bCs/>
                <w:color w:val="000000"/>
                <w:sz w:val="16"/>
                <w:szCs w:val="16"/>
              </w:rPr>
              <w:t>Материал (вид древесины)</w:t>
            </w:r>
          </w:p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2F2714" w:rsidRPr="00802786" w:rsidRDefault="002F2714" w:rsidP="005F0D89">
            <w:pPr>
              <w:pStyle w:val="1"/>
              <w:ind w:left="-107" w:right="-112"/>
              <w:jc w:val="center"/>
              <w:rPr>
                <w:bCs/>
                <w:color w:val="000000"/>
                <w:sz w:val="16"/>
                <w:szCs w:val="16"/>
              </w:rPr>
            </w:pPr>
            <w:r w:rsidRPr="00802786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802786">
              <w:rPr>
                <w:sz w:val="16"/>
                <w:szCs w:val="16"/>
              </w:rPr>
              <w:t>мягколиственных</w:t>
            </w:r>
            <w:proofErr w:type="spellEnd"/>
            <w:r w:rsidRPr="00802786">
              <w:rPr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 w:rsidRPr="00081E55">
              <w:rPr>
                <w:bCs/>
                <w:color w:val="000000"/>
                <w:sz w:val="16"/>
                <w:szCs w:val="16"/>
              </w:rPr>
              <w:t>Обивочные материалы</w:t>
            </w: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1E55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-искусственная кожа. Возможные значения: мебельный (искусственный) мех, искусственная замша (микрофибра), ткань, нетканые материалы.</w:t>
            </w:r>
          </w:p>
        </w:tc>
        <w:tc>
          <w:tcPr>
            <w:tcW w:w="1985" w:type="dxa"/>
            <w:shd w:val="clear" w:color="auto" w:fill="auto"/>
          </w:tcPr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 w:rsidRPr="00081E55">
              <w:rPr>
                <w:bCs/>
                <w:color w:val="000000"/>
                <w:sz w:val="16"/>
                <w:szCs w:val="16"/>
              </w:rPr>
              <w:t>Обивочные материалы</w:t>
            </w:r>
          </w:p>
        </w:tc>
        <w:tc>
          <w:tcPr>
            <w:tcW w:w="2127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1E55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-искусственная кожа. Возможные значения: мебельный (искусственный) мех, искусственная замша (микрофибра), ткань, нетканые материалы.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vMerge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Остальные категории должностей.</w:t>
            </w:r>
          </w:p>
        </w:tc>
        <w:tc>
          <w:tcPr>
            <w:tcW w:w="5969" w:type="dxa"/>
            <w:gridSpan w:val="5"/>
            <w:shd w:val="clear" w:color="auto" w:fill="auto"/>
          </w:tcPr>
          <w:p w:rsidR="002F2714" w:rsidRPr="00505757" w:rsidRDefault="00DF4BDC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2F2714">
              <w:rPr>
                <w:rFonts w:ascii="Times New Roman" w:hAnsi="Times New Roman" w:cs="Times New Roman"/>
                <w:sz w:val="16"/>
                <w:szCs w:val="16"/>
              </w:rPr>
              <w:t>пециалист 1-го разряда, спе</w:t>
            </w:r>
            <w:r w:rsidR="00E572A4">
              <w:rPr>
                <w:rFonts w:ascii="Times New Roman" w:hAnsi="Times New Roman" w:cs="Times New Roman"/>
                <w:sz w:val="16"/>
                <w:szCs w:val="16"/>
              </w:rPr>
              <w:t>циалист 2-го разряда</w:t>
            </w:r>
            <w:r w:rsidR="002F2714">
              <w:rPr>
                <w:rFonts w:ascii="Times New Roman" w:hAnsi="Times New Roman" w:cs="Times New Roman"/>
                <w:sz w:val="16"/>
                <w:szCs w:val="16"/>
              </w:rPr>
              <w:t>, работники по техническому обслуживанию деятельности муниципального органа, прочие сотрудники учреждений и предприятий</w:t>
            </w: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8.2</w:t>
            </w:r>
          </w:p>
        </w:tc>
        <w:tc>
          <w:tcPr>
            <w:tcW w:w="1254" w:type="dxa"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31.01.12.190</w:t>
            </w:r>
          </w:p>
        </w:tc>
        <w:tc>
          <w:tcPr>
            <w:tcW w:w="1854" w:type="dxa"/>
            <w:shd w:val="clear" w:color="auto" w:fill="auto"/>
          </w:tcPr>
          <w:p w:rsidR="002F2714" w:rsidRPr="00E84649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 w:rsidRPr="00E84649">
              <w:rPr>
                <w:bCs/>
                <w:color w:val="000000"/>
                <w:sz w:val="16"/>
                <w:szCs w:val="16"/>
              </w:rPr>
              <w:t>Мебель офисная деревянная прочая</w:t>
            </w:r>
          </w:p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32" w:type="dxa"/>
            <w:shd w:val="clear" w:color="auto" w:fill="auto"/>
          </w:tcPr>
          <w:p w:rsidR="002F2714" w:rsidRPr="00081E55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 w:rsidRPr="00081E55">
              <w:rPr>
                <w:bCs/>
                <w:color w:val="000000"/>
                <w:sz w:val="16"/>
                <w:szCs w:val="16"/>
              </w:rPr>
              <w:t>Материал (вид древесины)</w:t>
            </w:r>
          </w:p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1E55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значение: массив древесины "ценных" пород (твердолиственных). Возможные значения: древесина хвойных и </w:t>
            </w:r>
            <w:proofErr w:type="spellStart"/>
            <w:r w:rsidRPr="00081E55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081E55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985" w:type="dxa"/>
            <w:shd w:val="clear" w:color="auto" w:fill="auto"/>
          </w:tcPr>
          <w:p w:rsidR="002F2714" w:rsidRPr="00081E55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 w:rsidRPr="00081E55">
              <w:rPr>
                <w:bCs/>
                <w:color w:val="000000"/>
                <w:sz w:val="16"/>
                <w:szCs w:val="16"/>
              </w:rPr>
              <w:t>Материал (вид древесины)</w:t>
            </w:r>
          </w:p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1E55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значение: массив древесины "ценных" пород (твердолиственных). Возможные значения: древесина хвойных и </w:t>
            </w:r>
            <w:proofErr w:type="spellStart"/>
            <w:r w:rsidRPr="00081E55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081E55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Муниципальные до</w:t>
            </w:r>
            <w:r w:rsidR="00E572A4">
              <w:rPr>
                <w:rFonts w:ascii="Times New Roman" w:hAnsi="Times New Roman" w:cs="Times New Roman"/>
                <w:sz w:val="16"/>
                <w:szCs w:val="16"/>
              </w:rPr>
              <w:t xml:space="preserve">лжности,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руководи</w:t>
            </w:r>
            <w:r w:rsidR="00E572A4">
              <w:rPr>
                <w:rFonts w:ascii="Times New Roman" w:hAnsi="Times New Roman" w:cs="Times New Roman"/>
                <w:sz w:val="16"/>
                <w:szCs w:val="16"/>
              </w:rPr>
              <w:t xml:space="preserve">тели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учреждений и предприятий</w:t>
            </w:r>
          </w:p>
        </w:tc>
        <w:tc>
          <w:tcPr>
            <w:tcW w:w="5969" w:type="dxa"/>
            <w:gridSpan w:val="5"/>
            <w:shd w:val="clear" w:color="auto" w:fill="auto"/>
          </w:tcPr>
          <w:p w:rsidR="002F2714" w:rsidRPr="00505757" w:rsidRDefault="002F2714" w:rsidP="00E572A4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Глава </w:t>
            </w:r>
            <w:r w:rsidR="004F589A">
              <w:rPr>
                <w:rFonts w:ascii="Times New Roman" w:hAnsi="Times New Roman" w:cs="Times New Roman"/>
                <w:sz w:val="16"/>
                <w:szCs w:val="16"/>
              </w:rPr>
              <w:t>Баратаев</w:t>
            </w:r>
            <w:r w:rsidR="009373EA">
              <w:rPr>
                <w:rFonts w:ascii="Times New Roman" w:hAnsi="Times New Roman" w:cs="Times New Roman"/>
                <w:sz w:val="16"/>
                <w:szCs w:val="16"/>
              </w:rPr>
              <w:t>ского</w:t>
            </w:r>
            <w:r w:rsidR="00E572A4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Болотнинского района, заместитель главы администрации,  руководители учреждений и предприятий</w:t>
            </w: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2" w:type="dxa"/>
            <w:shd w:val="clear" w:color="auto" w:fill="auto"/>
          </w:tcPr>
          <w:p w:rsidR="002F2714" w:rsidRPr="00081E55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 w:rsidRPr="00081E55">
              <w:rPr>
                <w:bCs/>
                <w:color w:val="000000"/>
                <w:sz w:val="16"/>
                <w:szCs w:val="16"/>
              </w:rPr>
              <w:t>Материал (вид древесины)</w:t>
            </w:r>
          </w:p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</w:tcPr>
          <w:p w:rsidR="002F2714" w:rsidRPr="00802786" w:rsidRDefault="002F2714" w:rsidP="005F0D89">
            <w:pPr>
              <w:pStyle w:val="1"/>
              <w:ind w:left="-107" w:right="-112"/>
              <w:jc w:val="center"/>
              <w:rPr>
                <w:bCs/>
                <w:color w:val="000000"/>
                <w:sz w:val="16"/>
                <w:szCs w:val="16"/>
              </w:rPr>
            </w:pPr>
            <w:r w:rsidRPr="00802786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802786">
              <w:rPr>
                <w:sz w:val="16"/>
                <w:szCs w:val="16"/>
              </w:rPr>
              <w:t>мягколиственных</w:t>
            </w:r>
            <w:proofErr w:type="spellEnd"/>
            <w:r w:rsidRPr="00802786">
              <w:rPr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985" w:type="dxa"/>
            <w:shd w:val="clear" w:color="auto" w:fill="auto"/>
          </w:tcPr>
          <w:p w:rsidR="002F2714" w:rsidRPr="00081E55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 w:rsidRPr="00081E55">
              <w:rPr>
                <w:bCs/>
                <w:color w:val="000000"/>
                <w:sz w:val="16"/>
                <w:szCs w:val="16"/>
              </w:rPr>
              <w:t>Материал (вид древесины)</w:t>
            </w:r>
          </w:p>
          <w:p w:rsidR="002F2714" w:rsidRDefault="002F2714" w:rsidP="005F0D8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2F2714" w:rsidRPr="00802786" w:rsidRDefault="002F2714" w:rsidP="005F0D89">
            <w:pPr>
              <w:pStyle w:val="1"/>
              <w:ind w:left="-107" w:right="-112"/>
              <w:jc w:val="center"/>
              <w:rPr>
                <w:bCs/>
                <w:color w:val="000000"/>
                <w:sz w:val="16"/>
                <w:szCs w:val="16"/>
              </w:rPr>
            </w:pPr>
            <w:r w:rsidRPr="00802786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802786">
              <w:rPr>
                <w:sz w:val="16"/>
                <w:szCs w:val="16"/>
              </w:rPr>
              <w:t>мягколиственных</w:t>
            </w:r>
            <w:proofErr w:type="spellEnd"/>
            <w:r w:rsidRPr="00802786">
              <w:rPr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99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714" w:rsidRPr="00505757" w:rsidTr="005F0D89">
        <w:trPr>
          <w:gridAfter w:val="1"/>
          <w:wAfter w:w="13" w:type="dxa"/>
        </w:trPr>
        <w:tc>
          <w:tcPr>
            <w:tcW w:w="43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2F2714" w:rsidRPr="00505757" w:rsidRDefault="002F2714" w:rsidP="005F0D8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shd w:val="clear" w:color="auto" w:fill="auto"/>
          </w:tcPr>
          <w:p w:rsidR="002F2714" w:rsidRPr="00505757" w:rsidRDefault="002F2714" w:rsidP="005F0D8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2F2714" w:rsidRPr="00505757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shd w:val="clear" w:color="auto" w:fill="auto"/>
          </w:tcPr>
          <w:p w:rsidR="002F2714" w:rsidRPr="00AC4B00" w:rsidRDefault="002F2714" w:rsidP="005F0D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Остальные категории должностей.</w:t>
            </w:r>
          </w:p>
        </w:tc>
        <w:tc>
          <w:tcPr>
            <w:tcW w:w="5969" w:type="dxa"/>
            <w:gridSpan w:val="5"/>
            <w:shd w:val="clear" w:color="auto" w:fill="auto"/>
          </w:tcPr>
          <w:p w:rsidR="002F2714" w:rsidRPr="00505757" w:rsidRDefault="00DF4BDC" w:rsidP="00DF4BDC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2F2714">
              <w:rPr>
                <w:rFonts w:ascii="Times New Roman" w:hAnsi="Times New Roman" w:cs="Times New Roman"/>
                <w:sz w:val="16"/>
                <w:szCs w:val="16"/>
              </w:rPr>
              <w:t>пециалист 1-го разряда, специалист 2-го разряда, работники по техническому обслуживанию деятельности муниципального органа, прочие сотрудники учреждений и предприятий</w:t>
            </w:r>
          </w:p>
        </w:tc>
      </w:tr>
    </w:tbl>
    <w:p w:rsidR="002F2714" w:rsidRDefault="002F2714" w:rsidP="002F2714">
      <w:pPr>
        <w:rPr>
          <w:sz w:val="16"/>
          <w:szCs w:val="16"/>
        </w:rPr>
      </w:pPr>
    </w:p>
    <w:p w:rsidR="002F2714" w:rsidRDefault="002F2714" w:rsidP="002F2714">
      <w:pPr>
        <w:rPr>
          <w:sz w:val="16"/>
          <w:szCs w:val="16"/>
        </w:rPr>
      </w:pPr>
    </w:p>
    <w:p w:rsidR="002F2714" w:rsidRPr="00505757" w:rsidRDefault="002F2714" w:rsidP="004F589A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</w:t>
      </w:r>
      <w:r w:rsidR="004F589A">
        <w:rPr>
          <w:sz w:val="16"/>
          <w:szCs w:val="16"/>
        </w:rPr>
        <w:t>_______________________________</w:t>
      </w:r>
    </w:p>
    <w:p w:rsidR="000C025F" w:rsidRDefault="000C025F"/>
    <w:sectPr w:rsidR="000C025F" w:rsidSect="004F589A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2714"/>
    <w:rsid w:val="000B529D"/>
    <w:rsid w:val="000C025F"/>
    <w:rsid w:val="00162D60"/>
    <w:rsid w:val="00193D1B"/>
    <w:rsid w:val="001B5E6A"/>
    <w:rsid w:val="002F2714"/>
    <w:rsid w:val="003278B0"/>
    <w:rsid w:val="004C61B5"/>
    <w:rsid w:val="004F589A"/>
    <w:rsid w:val="0056564A"/>
    <w:rsid w:val="005D1629"/>
    <w:rsid w:val="005F0D89"/>
    <w:rsid w:val="00674CD3"/>
    <w:rsid w:val="006B722E"/>
    <w:rsid w:val="007630E3"/>
    <w:rsid w:val="00795C9C"/>
    <w:rsid w:val="009308D9"/>
    <w:rsid w:val="009373EA"/>
    <w:rsid w:val="00A97CBA"/>
    <w:rsid w:val="00BB21BB"/>
    <w:rsid w:val="00C377A6"/>
    <w:rsid w:val="00D621AE"/>
    <w:rsid w:val="00DC499B"/>
    <w:rsid w:val="00DF4BDC"/>
    <w:rsid w:val="00E5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7C59"/>
  <w15:docId w15:val="{FD9E6038-99AE-4ECC-843E-3C118FC5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714"/>
    <w:pPr>
      <w:widowControl w:val="0"/>
      <w:autoSpaceDE w:val="0"/>
      <w:autoSpaceDN w:val="0"/>
      <w:adjustRightInd w:val="0"/>
      <w:spacing w:after="0" w:line="308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2F271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2F2714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F271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2F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F2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2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1C41A85057EFDD50EE2928EE369EC8573A1DDE6FB9AA4CAB3F16AB76mB14I" TargetMode="External"/><Relationship Id="rId4" Type="http://schemas.openxmlformats.org/officeDocument/2006/relationships/hyperlink" Target="consultantplus://offline/ref=FE1C41A85057EFDD50EE2928EE369EC8573819DB6DB5AA4CAB3F16AB76mB1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2291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Тесля Татьяна Николаевна</dc:creator>
  <cp:keywords/>
  <dc:description/>
  <cp:lastModifiedBy>Баратаевка</cp:lastModifiedBy>
  <cp:revision>16</cp:revision>
  <cp:lastPrinted>2023-01-13T02:28:00Z</cp:lastPrinted>
  <dcterms:created xsi:type="dcterms:W3CDTF">2022-10-20T08:22:00Z</dcterms:created>
  <dcterms:modified xsi:type="dcterms:W3CDTF">2023-01-13T02:29:00Z</dcterms:modified>
</cp:coreProperties>
</file>