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62" w:rsidRDefault="00872262" w:rsidP="00872262">
      <w:pPr>
        <w:jc w:val="center"/>
        <w:rPr>
          <w:b/>
        </w:rPr>
      </w:pPr>
      <w:r>
        <w:rPr>
          <w:b/>
        </w:rPr>
        <w:t>СОВЕТ ДЕПУТАТОВ БАРАТАЕВСКОГО СЕЛЬСОВЕТА</w:t>
      </w:r>
      <w:r>
        <w:rPr>
          <w:b/>
        </w:rPr>
        <w:br/>
        <w:t xml:space="preserve"> БОЛОТНИНСКОГО РАЙОНА НОВОСИБИРСКОЙ ОБЛАСТИ</w:t>
      </w:r>
      <w:r>
        <w:rPr>
          <w:b/>
        </w:rPr>
        <w:br/>
      </w:r>
    </w:p>
    <w:p w:rsidR="00872262" w:rsidRDefault="00872262" w:rsidP="00872262">
      <w:pPr>
        <w:jc w:val="center"/>
        <w:rPr>
          <w:b/>
        </w:rPr>
      </w:pPr>
      <w:r>
        <w:rPr>
          <w:b/>
        </w:rPr>
        <w:t xml:space="preserve"> </w:t>
      </w:r>
    </w:p>
    <w:p w:rsidR="00872262" w:rsidRDefault="00872262" w:rsidP="00872262">
      <w:pPr>
        <w:jc w:val="center"/>
        <w:rPr>
          <w:b/>
        </w:rPr>
      </w:pPr>
    </w:p>
    <w:p w:rsidR="00872262" w:rsidRDefault="00872262" w:rsidP="00872262">
      <w:pPr>
        <w:jc w:val="center"/>
        <w:rPr>
          <w:b/>
        </w:rPr>
      </w:pPr>
      <w:r>
        <w:rPr>
          <w:b/>
        </w:rPr>
        <w:t>РЕШЕНИЕ №</w:t>
      </w:r>
      <w:r w:rsidR="00EE285C">
        <w:rPr>
          <w:b/>
        </w:rPr>
        <w:t>40а</w:t>
      </w:r>
    </w:p>
    <w:p w:rsidR="00872262" w:rsidRDefault="00872262" w:rsidP="00872262">
      <w:pPr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EE285C">
        <w:rPr>
          <w:b/>
        </w:rPr>
        <w:t>15</w:t>
      </w:r>
      <w:r>
        <w:rPr>
          <w:b/>
        </w:rPr>
        <w:t xml:space="preserve">  сессия</w:t>
      </w:r>
      <w:proofErr w:type="gramEnd"/>
      <w:r>
        <w:rPr>
          <w:b/>
        </w:rPr>
        <w:t xml:space="preserve">      шестого   созыва</w:t>
      </w:r>
    </w:p>
    <w:p w:rsidR="00872262" w:rsidRDefault="00872262" w:rsidP="00872262"/>
    <w:p w:rsidR="00872262" w:rsidRDefault="00872262" w:rsidP="00872262">
      <w:r>
        <w:t xml:space="preserve"> От 29.10. 2021 года                                                                           </w:t>
      </w:r>
      <w:proofErr w:type="spellStart"/>
      <w:r>
        <w:t>с.Баратаевка</w:t>
      </w:r>
      <w:proofErr w:type="spellEnd"/>
      <w:r>
        <w:t xml:space="preserve">                        </w:t>
      </w:r>
    </w:p>
    <w:p w:rsidR="00872262" w:rsidRDefault="00872262" w:rsidP="00872262"/>
    <w:p w:rsidR="00872262" w:rsidRDefault="00872262" w:rsidP="00872262">
      <w:r>
        <w:t xml:space="preserve">  </w:t>
      </w:r>
      <w:proofErr w:type="gramStart"/>
      <w:r>
        <w:t>Об  определении</w:t>
      </w:r>
      <w:proofErr w:type="gramEnd"/>
      <w:r>
        <w:t xml:space="preserve"> налоговых ставок, порядка и сроков уплаты земельного налога на территории Баратаевского  сельсовета Болотнинского </w:t>
      </w:r>
      <w:r w:rsidR="00555528">
        <w:t xml:space="preserve">района  Новосибирской области </w:t>
      </w:r>
      <w:r>
        <w:t xml:space="preserve">                  с 2021г</w:t>
      </w:r>
    </w:p>
    <w:p w:rsidR="00872262" w:rsidRDefault="00872262" w:rsidP="00872262"/>
    <w:p w:rsidR="00872262" w:rsidRDefault="00872262" w:rsidP="00872262">
      <w:r>
        <w:t xml:space="preserve">   В </w:t>
      </w:r>
      <w:proofErr w:type="gramStart"/>
      <w:r>
        <w:t>соответствии  с</w:t>
      </w:r>
      <w:proofErr w:type="gramEnd"/>
      <w:r>
        <w:t xml:space="preserve"> Налоговым кодексом Российской Федерации, Уставам Баратаевского сельсовета Болотнинского района Новосибирской области</w:t>
      </w:r>
    </w:p>
    <w:p w:rsidR="00872262" w:rsidRDefault="00872262" w:rsidP="00872262"/>
    <w:p w:rsidR="00872262" w:rsidRDefault="00872262" w:rsidP="00872262">
      <w:r>
        <w:t xml:space="preserve">               </w:t>
      </w:r>
      <w:proofErr w:type="gramStart"/>
      <w:r>
        <w:t>Совет  депутатов</w:t>
      </w:r>
      <w:proofErr w:type="gramEnd"/>
      <w:r>
        <w:t xml:space="preserve"> Баратаевского сельсовета  решил:</w:t>
      </w:r>
    </w:p>
    <w:p w:rsidR="00872262" w:rsidRDefault="00872262" w:rsidP="00872262"/>
    <w:p w:rsidR="00872262" w:rsidRDefault="00872262" w:rsidP="00872262"/>
    <w:p w:rsidR="00872262" w:rsidRDefault="00872262" w:rsidP="00872262"/>
    <w:p w:rsidR="00872262" w:rsidRDefault="00872262" w:rsidP="00872262"/>
    <w:p w:rsidR="00872262" w:rsidRDefault="00872262" w:rsidP="00872262">
      <w:pPr>
        <w:pStyle w:val="a3"/>
        <w:numPr>
          <w:ilvl w:val="0"/>
          <w:numId w:val="1"/>
        </w:numPr>
      </w:pPr>
      <w:r>
        <w:t xml:space="preserve"> Установить с 2021 года на территории Баратаевского   </w:t>
      </w:r>
      <w:proofErr w:type="gramStart"/>
      <w:r>
        <w:t>сельсовета  ставки</w:t>
      </w:r>
      <w:proofErr w:type="gramEnd"/>
      <w:r>
        <w:t xml:space="preserve">  земельного налога в соответствии с приложением 1 </w:t>
      </w:r>
    </w:p>
    <w:p w:rsidR="00872262" w:rsidRDefault="00872262" w:rsidP="00872262">
      <w:r>
        <w:t xml:space="preserve">                                                                                                    </w:t>
      </w:r>
    </w:p>
    <w:p w:rsidR="00872262" w:rsidRDefault="00872262" w:rsidP="00872262"/>
    <w:p w:rsidR="00872262" w:rsidRDefault="00872262" w:rsidP="00872262">
      <w:r>
        <w:t xml:space="preserve">                                                                                                       Приложение №1  </w:t>
      </w:r>
    </w:p>
    <w:p w:rsidR="00872262" w:rsidRDefault="00872262" w:rsidP="00872262">
      <w:r>
        <w:t xml:space="preserve">                                                                                </w:t>
      </w:r>
      <w:r w:rsidR="005A4666">
        <w:t xml:space="preserve">                   к решению №</w:t>
      </w:r>
      <w:r w:rsidR="00EE285C">
        <w:t>40а</w:t>
      </w:r>
      <w:r w:rsidR="005A4666">
        <w:t>_</w:t>
      </w:r>
      <w:r>
        <w:t xml:space="preserve"> </w:t>
      </w:r>
    </w:p>
    <w:p w:rsidR="00872262" w:rsidRDefault="00872262" w:rsidP="00872262">
      <w:r>
        <w:t xml:space="preserve">                                                                      </w:t>
      </w:r>
      <w:proofErr w:type="gramStart"/>
      <w:r>
        <w:t>Совета  депутатов</w:t>
      </w:r>
      <w:proofErr w:type="gramEnd"/>
      <w:r>
        <w:t xml:space="preserve"> Баратаевского  сельсовета </w:t>
      </w:r>
    </w:p>
    <w:p w:rsidR="00872262" w:rsidRDefault="00872262" w:rsidP="00872262">
      <w:r>
        <w:t xml:space="preserve">  </w:t>
      </w:r>
    </w:p>
    <w:p w:rsidR="00872262" w:rsidRDefault="00872262" w:rsidP="00872262"/>
    <w:p w:rsidR="00872262" w:rsidRDefault="00872262" w:rsidP="0087226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5463"/>
        <w:gridCol w:w="3085"/>
      </w:tblGrid>
      <w:tr w:rsidR="00872262" w:rsidTr="008722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t>Категория земель и / или разрешенное использование земельного участка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Налоговая ставка </w:t>
            </w:r>
          </w:p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t>(в %)</w:t>
            </w:r>
          </w:p>
        </w:tc>
      </w:tr>
      <w:tr w:rsidR="00872262" w:rsidTr="008722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Отнесенных к землям сельскохозяйственного назначения или к землям в составе  зон сельскохозяйственного использования в населенных пунктах и используемых для сельскохозяйственного производства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t>0,2%</w:t>
            </w:r>
          </w:p>
        </w:tc>
      </w:tr>
      <w:tr w:rsidR="00872262" w:rsidTr="008722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Занятых жилищным фондом и  объектами инженерной инфраструктуры  жилищно- коммунального комплекса( 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 коммунального комплекса) или приобретенных ( предоставленных) для жилищного строительства( за исключение земельных участков, приобретенных(предоставленных) для индивидуального жилищного строительства, используемых в предпринимательской деятельности); не  используемых в </w:t>
            </w:r>
            <w:r>
              <w:rPr>
                <w:lang w:eastAsia="en-US"/>
              </w:rPr>
              <w:lastRenderedPageBreak/>
              <w:t>предпринимательской деятельности, приобретенных(предоставленных) для ведения личного подсобного  хозяйства, садоводства или огородничества, а также земельных участков общего назначения, предусмотренных ФЗ от 29 июля 2017 года № 217-ФЗ « О ведении гражданам  садоводства и огородничества для собственных нужд и о внесении  изменений в отдельные  законодательные акты  Российской  Федерации»;</w:t>
            </w:r>
            <w:r w:rsidR="0055552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ограниченных в о</w:t>
            </w:r>
            <w:r w:rsidR="00555528">
              <w:rPr>
                <w:lang w:eastAsia="en-US"/>
              </w:rPr>
              <w:t>бороте в соответствии с законода</w:t>
            </w:r>
            <w:r>
              <w:rPr>
                <w:lang w:eastAsia="en-US"/>
              </w:rPr>
              <w:t>тельством РФ, предоставленных для обеспечения обороны, безопасности и тамож</w:t>
            </w:r>
            <w:r w:rsidR="00555528">
              <w:rPr>
                <w:lang w:eastAsia="en-US"/>
              </w:rPr>
              <w:t>е</w:t>
            </w:r>
            <w:r>
              <w:rPr>
                <w:lang w:eastAsia="en-US"/>
              </w:rPr>
              <w:t>н</w:t>
            </w:r>
            <w:r w:rsidR="00555528"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ых нужд  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0,3%</w:t>
            </w:r>
          </w:p>
        </w:tc>
      </w:tr>
      <w:tr w:rsidR="00872262" w:rsidTr="008722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Прочие земельные участки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62" w:rsidRDefault="00872262">
            <w:pPr>
              <w:rPr>
                <w:lang w:eastAsia="en-US"/>
              </w:rPr>
            </w:pPr>
            <w:r>
              <w:rPr>
                <w:lang w:eastAsia="en-US"/>
              </w:rPr>
              <w:t>1,5%</w:t>
            </w:r>
          </w:p>
        </w:tc>
      </w:tr>
    </w:tbl>
    <w:p w:rsidR="00872262" w:rsidRDefault="00872262" w:rsidP="00872262"/>
    <w:p w:rsidR="00872262" w:rsidRDefault="00872262" w:rsidP="00872262">
      <w:r>
        <w:t xml:space="preserve">4. Опубликовать настоящее решение в </w:t>
      </w:r>
      <w:proofErr w:type="gramStart"/>
      <w:r>
        <w:t>официальном  периодическом</w:t>
      </w:r>
      <w:proofErr w:type="gramEnd"/>
      <w:r>
        <w:t xml:space="preserve">  издании  «Бюллетень  органов  местного самоуправления  Баратаевского сельсовета » обнародовать на официальном сайте администрации Баратаевского сельсовета </w:t>
      </w:r>
    </w:p>
    <w:p w:rsidR="00872262" w:rsidRDefault="00872262" w:rsidP="00872262">
      <w:r>
        <w:t xml:space="preserve">5.Решение вступает в </w:t>
      </w:r>
      <w:proofErr w:type="gramStart"/>
      <w:r>
        <w:t>силу  не</w:t>
      </w:r>
      <w:proofErr w:type="gramEnd"/>
      <w:r>
        <w:t xml:space="preserve"> ранее чем по истечении одного месяца со дня их  официального опубликования и не ранее 1-го числа очередного налогового периода по соответствующего налогу, за исключением случаев, предусмотренных настоящей статьей. </w:t>
      </w:r>
    </w:p>
    <w:p w:rsidR="00872262" w:rsidRDefault="00872262" w:rsidP="00872262">
      <w:r>
        <w:t xml:space="preserve">6. Со дня вступления в </w:t>
      </w:r>
      <w:proofErr w:type="gramStart"/>
      <w:r>
        <w:t>силу  настоящего</w:t>
      </w:r>
      <w:proofErr w:type="gramEnd"/>
      <w:r>
        <w:t xml:space="preserve"> решения признать утратившим силу решение№99  43 сессии  пятого созыва от 19.06.2018г « Об определении налоговых ставок порядка и сроков уплаты земельного налога с 2018г »</w:t>
      </w:r>
    </w:p>
    <w:p w:rsidR="00872262" w:rsidRDefault="00872262" w:rsidP="00872262"/>
    <w:p w:rsidR="00872262" w:rsidRDefault="00872262" w:rsidP="00872262">
      <w:proofErr w:type="gramStart"/>
      <w:r>
        <w:t>Председатель  Совета</w:t>
      </w:r>
      <w:proofErr w:type="gramEnd"/>
      <w:r>
        <w:t xml:space="preserve"> депутатов</w:t>
      </w:r>
    </w:p>
    <w:p w:rsidR="00872262" w:rsidRDefault="00872262" w:rsidP="00872262">
      <w:r>
        <w:t xml:space="preserve">Баратаевского сельсовета                                                           Н.В </w:t>
      </w:r>
      <w:proofErr w:type="spellStart"/>
      <w:r>
        <w:t>Жорова</w:t>
      </w:r>
      <w:proofErr w:type="spellEnd"/>
      <w:r>
        <w:t xml:space="preserve"> </w:t>
      </w:r>
    </w:p>
    <w:p w:rsidR="00872262" w:rsidRDefault="00872262" w:rsidP="00872262"/>
    <w:p w:rsidR="00872262" w:rsidRDefault="00872262" w:rsidP="00872262">
      <w:r>
        <w:t>Глава Баратаевского сельсовета</w:t>
      </w:r>
    </w:p>
    <w:p w:rsidR="00872262" w:rsidRDefault="00872262" w:rsidP="00872262">
      <w:r>
        <w:t xml:space="preserve">Болотнинского </w:t>
      </w:r>
      <w:proofErr w:type="gramStart"/>
      <w:r>
        <w:t>района  Новосибирской</w:t>
      </w:r>
      <w:proofErr w:type="gramEnd"/>
      <w:r>
        <w:t xml:space="preserve"> области                        Н.А.Дементьева </w:t>
      </w:r>
    </w:p>
    <w:p w:rsidR="00872262" w:rsidRDefault="00872262" w:rsidP="00872262"/>
    <w:p w:rsidR="00872262" w:rsidRDefault="00872262" w:rsidP="00872262"/>
    <w:p w:rsidR="00872262" w:rsidRDefault="00872262" w:rsidP="00872262"/>
    <w:p w:rsidR="00872262" w:rsidRDefault="00872262" w:rsidP="00872262"/>
    <w:p w:rsidR="00872262" w:rsidRDefault="00872262" w:rsidP="00872262"/>
    <w:p w:rsidR="00872262" w:rsidRDefault="00872262" w:rsidP="00872262"/>
    <w:p w:rsidR="000F2AC8" w:rsidRDefault="000F2AC8"/>
    <w:sectPr w:rsidR="000F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A9B"/>
    <w:multiLevelType w:val="hybridMultilevel"/>
    <w:tmpl w:val="22CA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0"/>
    <w:rsid w:val="000F2AC8"/>
    <w:rsid w:val="002A6A30"/>
    <w:rsid w:val="00555528"/>
    <w:rsid w:val="005A4666"/>
    <w:rsid w:val="00872262"/>
    <w:rsid w:val="00E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1019"/>
  <w15:chartTrackingRefBased/>
  <w15:docId w15:val="{C09E0B42-865D-4347-B13E-80B837F3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262"/>
    <w:pPr>
      <w:ind w:left="720"/>
      <w:contextualSpacing/>
    </w:pPr>
  </w:style>
  <w:style w:type="table" w:styleId="a4">
    <w:name w:val="Table Grid"/>
    <w:basedOn w:val="a1"/>
    <w:uiPriority w:val="59"/>
    <w:rsid w:val="00872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Баратаевка</cp:lastModifiedBy>
  <cp:revision>4</cp:revision>
  <dcterms:created xsi:type="dcterms:W3CDTF">2021-12-02T08:40:00Z</dcterms:created>
  <dcterms:modified xsi:type="dcterms:W3CDTF">2021-12-10T06:52:00Z</dcterms:modified>
</cp:coreProperties>
</file>