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373" w:rsidRPr="000C62DB" w:rsidRDefault="000C62DB" w:rsidP="000C62D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C62DB">
        <w:rPr>
          <w:rFonts w:ascii="Times New Roman" w:hAnsi="Times New Roman" w:cs="Times New Roman"/>
          <w:sz w:val="28"/>
          <w:szCs w:val="28"/>
        </w:rPr>
        <w:t>Приложение 1.</w:t>
      </w:r>
      <w:bookmarkStart w:id="0" w:name="_GoBack"/>
      <w:bookmarkEnd w:id="0"/>
    </w:p>
    <w:p w:rsidR="002013A2" w:rsidRDefault="00D3711B" w:rsidP="00D371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3711B">
        <w:rPr>
          <w:rFonts w:ascii="Times New Roman" w:hAnsi="Times New Roman" w:cs="Times New Roman"/>
          <w:sz w:val="28"/>
          <w:szCs w:val="28"/>
        </w:rPr>
        <w:t xml:space="preserve">Материалы генерального плана </w:t>
      </w:r>
      <w:proofErr w:type="spellStart"/>
      <w:r w:rsidRPr="00D3711B">
        <w:rPr>
          <w:rFonts w:ascii="Times New Roman" w:hAnsi="Times New Roman" w:cs="Times New Roman"/>
          <w:sz w:val="28"/>
          <w:szCs w:val="28"/>
        </w:rPr>
        <w:t>Баратаевского</w:t>
      </w:r>
      <w:proofErr w:type="spellEnd"/>
      <w:r w:rsidRPr="00D3711B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D3711B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D3711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0C62DB" w:rsidRDefault="000C62DB" w:rsidP="00D371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013A2" w:rsidRDefault="00D3711B" w:rsidP="00D371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645910" cy="6416781"/>
            <wp:effectExtent l="0" t="0" r="2540" b="3175"/>
            <wp:docPr id="3" name="Рисунок 3" descr="C:\Карманов\схемы тс и вс\контракты нгту\Баратаевка\Чертежи .jpg\02_Положение о территориальном планировании\Карта объектов местного значения Баратаевского сельсове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Карманов\схемы тс и вс\контракты нгту\Баратаевка\Чертежи .jpg\02_Положение о территориальном планировании\Карта объектов местного значения Баратаевского сельсовета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64167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13A2" w:rsidRDefault="002013A2" w:rsidP="00D371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013A2" w:rsidRPr="000C62DB" w:rsidRDefault="00D3711B" w:rsidP="000C62D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645910" cy="6429306"/>
            <wp:effectExtent l="0" t="0" r="2540" b="0"/>
            <wp:docPr id="4" name="Рисунок 4" descr="C:\Карманов\схемы тс и вс\контракты нгту\Баратаевка\Чертежи .jpg\01_Материалы по обоснованию проекта\Карта объектов местного значения Баратаевского сельсове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Карманов\схемы тс и вс\контракты нгту\Баратаевка\Чертежи .jpg\01_Материалы по обоснованию проекта\Карта объектов местного значения Баратаевского сельсовета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6429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013A2" w:rsidRPr="000C62DB" w:rsidSect="000C62D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62DB"/>
    <w:rsid w:val="000C62DB"/>
    <w:rsid w:val="002013A2"/>
    <w:rsid w:val="00627E23"/>
    <w:rsid w:val="009C16C4"/>
    <w:rsid w:val="00D3711B"/>
    <w:rsid w:val="00FC6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62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62D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62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62D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18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2014-02-16T21:30:00Z</dcterms:created>
  <dcterms:modified xsi:type="dcterms:W3CDTF">2014-02-16T21:37:00Z</dcterms:modified>
</cp:coreProperties>
</file>